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4d39" w14:textId="5eb4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2009 жылғы 25 желтоқсандағы "Аз қамтамасыз етілген отбасыларындағы және ата-анасының қамқорлығынсыз қалған жалпы білім беретін мектеп түлектеріне жоғары оқу орындарындағы оқуына ақы төлеу үшін әлеуметтік көмек тағайындау туралы" N 236/18 қаулысына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2010 жылғы 21 қыркүйектегі N 198/14 қаулысы. Павлодар облысының Әділет департаментінде 2010 жылғы 21 қазанда N 3172 тіркелген. Күші жойылды - Павлодар облыстық әкімдігінің 2013 жылғы 21 қазандағы N 369/12 қаулысымен</w:t>
      </w:r>
    </w:p>
    <w:p>
      <w:pPr>
        <w:spacing w:after="0"/>
        <w:ind w:left="0"/>
        <w:jc w:val="both"/>
      </w:pPr>
      <w:r>
        <w:rPr>
          <w:rFonts w:ascii="Times New Roman"/>
          <w:b w:val="false"/>
          <w:i w:val="false"/>
          <w:color w:val="ff0000"/>
          <w:sz w:val="28"/>
        </w:rPr>
        <w:t>      Ескерту. Күші жойылды - Павлодар облыстық әкімдігінің 21.10.2013 N 369/12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облыс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Павлодар облысы әкімдігінің 2009 жылғы 25 желтоқсандағы "Аз қамтамасыз етілген отбасыларындағы және ата-анасының қамқорлығынсыз қалған жалпы білім беретін мектеп түлектеріне жоғары оқу орындарындағы оқуына ақы төлеу үшін әлеуметтік көмек тағайындау туралы" N 236/18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тіркеу мемлекеттік тізілімінде N 3154 болып тіркелген, 2010 жылғы 4 ақпандағы N 12 "Сарыарқа самалы", 2010 жылғы 4 ақпандағы N 12 "Звезда Прииртышья"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Жоғары оқу орындары жанындағы қабылдау комиссиялары (келісім бойынша) Қазақстан Республикасы Білім және ғылым министрінің 2007 жылғы 19 желтоқсандағы N 638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 берудің кәсіптік оқу бағдарламаларын іске асыратын білім беру ұйымдарына оқуға қабылдаудың үлгілік </w:t>
      </w:r>
      <w:r>
        <w:rPr>
          <w:rFonts w:ascii="Times New Roman"/>
          <w:b w:val="false"/>
          <w:i w:val="false"/>
          <w:color w:val="000000"/>
          <w:sz w:val="28"/>
        </w:rPr>
        <w:t>ережелерінде</w:t>
      </w:r>
      <w:r>
        <w:rPr>
          <w:rFonts w:ascii="Times New Roman"/>
          <w:b w:val="false"/>
          <w:i w:val="false"/>
          <w:color w:val="000000"/>
          <w:sz w:val="28"/>
        </w:rPr>
        <w:t xml:space="preserve"> белгіленген бірыңғай ұлттық тестілеу кезінде ақылы оқытуға қабылдау үшін қажетті ұпай санын жинаған және мемлекеттік грантты немесе кредитті ала алмаған талапкерлердің тізімін тиісті жылдың 10 тамызына дейін облыс жұмыспен қамтуды үйлестіру және әлеуметтік бағдарламалар басқармасына ұсынсын.";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Осы қаулының орындалуын бақылау облыс әкімінің орынбасары Ә. Қ. Ғалымоваға жүктелсін";</w:t>
      </w:r>
      <w:r>
        <w:br/>
      </w:r>
      <w:r>
        <w:rPr>
          <w:rFonts w:ascii="Times New Roman"/>
          <w:b w:val="false"/>
          <w:i w:val="false"/>
          <w:color w:val="000000"/>
          <w:sz w:val="28"/>
        </w:rPr>
        <w:t>
</w:t>
      </w:r>
      <w:r>
        <w:rPr>
          <w:rFonts w:ascii="Times New Roman"/>
          <w:b w:val="false"/>
          <w:i w:val="false"/>
          <w:color w:val="000000"/>
          <w:sz w:val="28"/>
        </w:rPr>
        <w:t>
      Аз қамтамасыз етілген отбасыларындағы және ата-анасының қамқорлығынсыз қалған жалпы білім беретін мектеп түлектеріне көрсетілген қаулымен бекітілген жоғары оқу орындарындағы оқуына ақы төлеу үшін әлеуметтік көмек тағайындау жөніндегі нұсқаулықтың </w:t>
      </w:r>
      <w:r>
        <w:rPr>
          <w:rFonts w:ascii="Times New Roman"/>
          <w:b w:val="false"/>
          <w:i w:val="false"/>
          <w:color w:val="000000"/>
          <w:sz w:val="28"/>
        </w:rPr>
        <w:t>9-тармағы</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"Жоғары оқу орындары әлеуметтік көмек алушының мекенжайы бойынша орналасқан жұмыспен қамту және әлеуметтік бағдарламалар бөлімін тиісті бұйрықтың шығарылуына дейін студенттің оқудан шығарылуы туралы 30 күн бұрын хабардар етеді."</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Облыс әкімі                                Б. 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