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5df50" w14:textId="1f5df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бойынша жер үсті су көздерінің ресурстарын пайдалану үшін 2011 жылға арналған төлемақы мөлшерлемелері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2010 жылғы 13 желтоқсандағы N 322/29 шешімі. Павлодар облысының Әділет департаментінде 2010 жылғы 27 желтоқсанда N 3179 тіркелген. Күші жойылды - қолдану мерзімінің өтуіне байланысты (Павлодар облыстық мәслихаты аппарат басшысының 2014 жылғы 03 қыркүйектегі N 1-11/560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облыстық мәслихаты аппарат басшысының 03.09.2014 N 1-11/560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жергiлiктi мемлекеттiк басқару және өзін-өзі басқару туралы" Заңы 6-бабының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10 желтоқсандағы "Салық және бюджетке төленетiн басқа да мiндеттi төлемдер туралы" кодексінің (Салық кодексі) </w:t>
      </w:r>
      <w:r>
        <w:rPr>
          <w:rFonts w:ascii="Times New Roman"/>
          <w:b w:val="false"/>
          <w:i w:val="false"/>
          <w:color w:val="000000"/>
          <w:sz w:val="28"/>
        </w:rPr>
        <w:t>487-бабына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2003 жылғы 9 шілдедегі "Қазақстан Республикасының Су кодексі"  </w:t>
      </w:r>
      <w:r>
        <w:rPr>
          <w:rFonts w:ascii="Times New Roman"/>
          <w:b w:val="false"/>
          <w:i w:val="false"/>
          <w:color w:val="000000"/>
          <w:sz w:val="28"/>
        </w:rPr>
        <w:t>38-бабының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5)тармақшасына сәйкес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Павлодар облысы бойынша жер үсті су көздерінің ресурстарын пайдалану ұшін 2011 жылға арналған төлемақы мөлшерлемелері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шешiм алғаш рет ресми жарияланғаннан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шешiмнiң орындалуын бақылау облыстық мәслихаттың экология және қоршаған ортаны қорғау мәселелерi жөнiндегi тұрақты комиссиясына жүктелсiн.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Р. Гайнулин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мәслихаттың хатшысы               Р. Гафуров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(IV сайланған ХХІХ сессия)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13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322/29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 бойынша жер үсті су көздерінің ресурстарын</w:t>
      </w:r>
      <w:r>
        <w:br/>
      </w:r>
      <w:r>
        <w:rPr>
          <w:rFonts w:ascii="Times New Roman"/>
          <w:b/>
          <w:i w:val="false"/>
          <w:color w:val="000000"/>
        </w:rPr>
        <w:t>
пайдалану үшін 2011 жылға арналған төлемақы мөлшерлемелері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5373"/>
        <w:gridCol w:w="2193"/>
        <w:gridCol w:w="1893"/>
        <w:gridCol w:w="139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N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Арнайы су пайдалану түрлері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Мөлшерлемелер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тиын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үй-пайдалану және коммуналдық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текше метр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жылу энергетикасын қоса алғанда (өндірістік қажеттіліктер)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текше метр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21,21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текше метр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көздерінің суын пайдаланатын тоған шаруашылықтары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текше метр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көздерінің суын пайдаланбай тоғандарда балық өсірумен айналысатын балық шаруашылықтары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өнімнің тоннасы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көліктері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т.км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