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7b682" w14:textId="b27b6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Нысаналы топтардың жұмыссыздарын жұмысқа орналастыру үшін 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әкімдігінің 2010 жылғы 1 ақпандағы N 40/1 қаулысы. Павлодар облысы Ақсу қаласының Әділет басқармасында 2010 жылғы 10 наурызда N 12-2-129 тіркелген. Күші жойылды - Павлодар облысы Ақсу қалалық әкімдігінің 2013 жылғы 21 тамыздағы N 551/4 қаулысымен</w:t>
      </w:r>
    </w:p>
    <w:p>
      <w:pPr>
        <w:spacing w:after="0"/>
        <w:ind w:left="0"/>
        <w:jc w:val="both"/>
      </w:pPr>
      <w:r>
        <w:rPr>
          <w:rFonts w:ascii="Times New Roman"/>
          <w:b w:val="false"/>
          <w:i w:val="false"/>
          <w:color w:val="ff0000"/>
          <w:sz w:val="28"/>
        </w:rPr>
        <w:t>      Ескерту. Күші жойылды - Павлодар облысы Ақсу қалалық әкімдігінің 21.08.2013 N 551/4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w:t>
      </w:r>
      <w:r>
        <w:rPr>
          <w:rFonts w:ascii="Times New Roman"/>
          <w:b w:val="false"/>
          <w:i w:val="false"/>
          <w:color w:val="000000"/>
          <w:sz w:val="28"/>
        </w:rPr>
        <w:t>-тармақшаларына, Қазақстан Республикасының 2001 жылғы 23 қаңтардағы "Халықты жұмыспен қамту туралы" Заңының 18-1-бабы </w:t>
      </w:r>
      <w:r>
        <w:rPr>
          <w:rFonts w:ascii="Times New Roman"/>
          <w:b w:val="false"/>
          <w:i w:val="false"/>
          <w:color w:val="000000"/>
          <w:sz w:val="28"/>
        </w:rPr>
        <w:t>4-тармағына</w:t>
      </w:r>
      <w:r>
        <w:rPr>
          <w:rFonts w:ascii="Times New Roman"/>
          <w:b w:val="false"/>
          <w:i w:val="false"/>
          <w:color w:val="000000"/>
          <w:sz w:val="28"/>
        </w:rPr>
        <w:t xml:space="preserve"> сәйкес, әлеуметтік жұмыс орындарын ұйымдастыру мақсатында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Нысаналы топтардың жұмыссыздарын жұмысқа орналастыру үшін әлеуметтік жұмыс орындарын ұйымдастыруды ұсынатын барлық меншік нысанындағы жұмыс берушілерді іріктеудің тәртібі қосымшаға сәйкес анықталсын.</w:t>
      </w:r>
      <w:r>
        <w:br/>
      </w:r>
      <w:r>
        <w:rPr>
          <w:rFonts w:ascii="Times New Roman"/>
          <w:b w:val="false"/>
          <w:i w:val="false"/>
          <w:color w:val="000000"/>
          <w:sz w:val="28"/>
        </w:rPr>
        <w:t>
</w:t>
      </w:r>
      <w:r>
        <w:rPr>
          <w:rFonts w:ascii="Times New Roman"/>
          <w:b w:val="false"/>
          <w:i w:val="false"/>
          <w:color w:val="000000"/>
          <w:sz w:val="28"/>
        </w:rPr>
        <w:t>
      2. Әлеуметтік жұмыс орындары халықтың нысаналы топтары үшін ұйымдастырылады.</w:t>
      </w:r>
      <w:r>
        <w:br/>
      </w:r>
      <w:r>
        <w:rPr>
          <w:rFonts w:ascii="Times New Roman"/>
          <w:b w:val="false"/>
          <w:i w:val="false"/>
          <w:color w:val="000000"/>
          <w:sz w:val="28"/>
        </w:rPr>
        <w:t>
</w:t>
      </w:r>
      <w:r>
        <w:rPr>
          <w:rFonts w:ascii="Times New Roman"/>
          <w:b w:val="false"/>
          <w:i w:val="false"/>
          <w:color w:val="000000"/>
          <w:sz w:val="28"/>
        </w:rPr>
        <w:t>
      3. "Ақсу қаласының жұмыспен қамту және әлеуметтік бағдарламалар бөлімі" мемлекеттік мекемесі нысаналы топтардың жұмыссыздарын жұмысқа орналастыру үшін әлеуметтік жұмыс орындарын ұйымдастыруды жүзеге асырсын.</w:t>
      </w:r>
      <w:r>
        <w:br/>
      </w:r>
      <w:r>
        <w:rPr>
          <w:rFonts w:ascii="Times New Roman"/>
          <w:b w:val="false"/>
          <w:i w:val="false"/>
          <w:color w:val="000000"/>
          <w:sz w:val="28"/>
        </w:rPr>
        <w:t>
</w:t>
      </w:r>
      <w:r>
        <w:rPr>
          <w:rFonts w:ascii="Times New Roman"/>
          <w:b w:val="false"/>
          <w:i w:val="false"/>
          <w:color w:val="000000"/>
          <w:sz w:val="28"/>
        </w:rPr>
        <w:t>
      4. "Ақсу қаласының қаржы бөлімі" мемлекеттік мекемесі әлеуметтік жұмыс орындарына жіберілген нысаналы топтардың жұмыссыздарының еңбекақысын қалалық бюджетте көзделген қаражаттан және республикалық нысаналы трансферттерден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5. Осы қаулы ол алғаш рет ресми жарияланған күннен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қала әкімінің орынбасарлары Б.Ш. Ағжановқа және Е.М. Рахымжановқа жүктелсін.</w:t>
      </w:r>
    </w:p>
    <w:bookmarkEnd w:id="0"/>
    <w:p>
      <w:pPr>
        <w:spacing w:after="0"/>
        <w:ind w:left="0"/>
        <w:jc w:val="both"/>
      </w:pPr>
      <w:r>
        <w:rPr>
          <w:rFonts w:ascii="Times New Roman"/>
          <w:b w:val="false"/>
          <w:i/>
          <w:color w:val="000000"/>
          <w:sz w:val="28"/>
        </w:rPr>
        <w:t>      Қала әкімі                                 О. Қайыргелдинов</w:t>
      </w:r>
    </w:p>
    <w:bookmarkStart w:name="z8" w:id="1"/>
    <w:p>
      <w:pPr>
        <w:spacing w:after="0"/>
        <w:ind w:left="0"/>
        <w:jc w:val="both"/>
      </w:pPr>
      <w:r>
        <w:rPr>
          <w:rFonts w:ascii="Times New Roman"/>
          <w:b w:val="false"/>
          <w:i w:val="false"/>
          <w:color w:val="000000"/>
          <w:sz w:val="28"/>
        </w:rPr>
        <w:t>
Ақсу қаласы әкімдігінің</w:t>
      </w:r>
      <w:r>
        <w:br/>
      </w:r>
      <w:r>
        <w:rPr>
          <w:rFonts w:ascii="Times New Roman"/>
          <w:b w:val="false"/>
          <w:i w:val="false"/>
          <w:color w:val="000000"/>
          <w:sz w:val="28"/>
        </w:rPr>
        <w:t>
2010 жылғы 1 ақпандағы</w:t>
      </w:r>
      <w:r>
        <w:br/>
      </w:r>
      <w:r>
        <w:rPr>
          <w:rFonts w:ascii="Times New Roman"/>
          <w:b w:val="false"/>
          <w:i w:val="false"/>
          <w:color w:val="000000"/>
          <w:sz w:val="28"/>
        </w:rPr>
        <w:t xml:space="preserve">
N 40/1 қаулысына   </w:t>
      </w:r>
      <w:r>
        <w:br/>
      </w:r>
      <w:r>
        <w:rPr>
          <w:rFonts w:ascii="Times New Roman"/>
          <w:b w:val="false"/>
          <w:i w:val="false"/>
          <w:color w:val="000000"/>
          <w:sz w:val="28"/>
        </w:rPr>
        <w:t xml:space="preserve">
қосымша       </w:t>
      </w:r>
    </w:p>
    <w:bookmarkEnd w:id="1"/>
    <w:bookmarkStart w:name="z9" w:id="2"/>
    <w:p>
      <w:pPr>
        <w:spacing w:after="0"/>
        <w:ind w:left="0"/>
        <w:jc w:val="left"/>
      </w:pPr>
      <w:r>
        <w:rPr>
          <w:rFonts w:ascii="Times New Roman"/>
          <w:b/>
          <w:i w:val="false"/>
          <w:color w:val="000000"/>
        </w:rPr>
        <w:t xml:space="preserve"> 
Нысаналы топтардың жұмыссыздарын жұмысқа орналастыру</w:t>
      </w:r>
      <w:r>
        <w:br/>
      </w:r>
      <w:r>
        <w:rPr>
          <w:rFonts w:ascii="Times New Roman"/>
          <w:b/>
          <w:i w:val="false"/>
          <w:color w:val="000000"/>
        </w:rPr>
        <w:t>
үшін әлеуметтік жұмыс орындарын ұйымдастыруды</w:t>
      </w:r>
      <w:r>
        <w:br/>
      </w:r>
      <w:r>
        <w:rPr>
          <w:rFonts w:ascii="Times New Roman"/>
          <w:b/>
          <w:i w:val="false"/>
          <w:color w:val="000000"/>
        </w:rPr>
        <w:t>
ұсынатын жұмыс берушілерді іріктеу ережесі</w:t>
      </w:r>
    </w:p>
    <w:bookmarkEnd w:id="2"/>
    <w:bookmarkStart w:name="z10" w:id="3"/>
    <w:p>
      <w:pPr>
        <w:spacing w:after="0"/>
        <w:ind w:left="0"/>
        <w:jc w:val="both"/>
      </w:pPr>
      <w:r>
        <w:rPr>
          <w:rFonts w:ascii="Times New Roman"/>
          <w:b w:val="false"/>
          <w:i w:val="false"/>
          <w:color w:val="000000"/>
          <w:sz w:val="28"/>
        </w:rPr>
        <w:t>
      1. Жұмыс беруші "Ақсу қаласының жұмыспен қамту және әлеуметтік бағдарламалар бөлімі" мемлекеттік мекемесіне (бұдан әрі – Уәкілетті орган) әлеуметтік жұмыс орындарын ұйымдастыруға тапсырыс береді.</w:t>
      </w:r>
      <w:r>
        <w:br/>
      </w:r>
      <w:r>
        <w:rPr>
          <w:rFonts w:ascii="Times New Roman"/>
          <w:b w:val="false"/>
          <w:i w:val="false"/>
          <w:color w:val="000000"/>
          <w:sz w:val="28"/>
        </w:rPr>
        <w:t>
</w:t>
      </w:r>
      <w:r>
        <w:rPr>
          <w:rFonts w:ascii="Times New Roman"/>
          <w:b w:val="false"/>
          <w:i w:val="false"/>
          <w:color w:val="000000"/>
          <w:sz w:val="28"/>
        </w:rPr>
        <w:t>
      2. Әлеуметтік жұмыс орындарын ұйымдастыруды ұсынатын жұмыс берушілерді іріктеген кезде Уәкілетті орган мынадай талаптарды: кәсіпорынның төлемге қабілеттілігін, жалақыны уақытылы төлеуін, жұмыс орнының қауіпсіздік техникасы нормаларына сәйкестігін, кәсіпорында Қазақстан Республикасының Еңбек кодексі нормаларының сақталуын, жұмыссызға Уәкілетті органмен жасалған шарттың мерзімі аяқталғаннан кейін тұрақты жұмыс беру мүмкіндігін ескереді.</w:t>
      </w:r>
      <w:r>
        <w:br/>
      </w:r>
      <w:r>
        <w:rPr>
          <w:rFonts w:ascii="Times New Roman"/>
          <w:b w:val="false"/>
          <w:i w:val="false"/>
          <w:color w:val="000000"/>
          <w:sz w:val="28"/>
        </w:rPr>
        <w:t>
      Жұмыс беруші іріктеуге қатысу үшін құрылтайшы құжаттарын немесе жеке кәсіпкердің куәлігін ұсынады.</w:t>
      </w:r>
      <w:r>
        <w:br/>
      </w:r>
      <w:r>
        <w:rPr>
          <w:rFonts w:ascii="Times New Roman"/>
          <w:b w:val="false"/>
          <w:i w:val="false"/>
          <w:color w:val="000000"/>
          <w:sz w:val="28"/>
        </w:rPr>
        <w:t>
</w:t>
      </w:r>
      <w:r>
        <w:rPr>
          <w:rFonts w:ascii="Times New Roman"/>
          <w:b w:val="false"/>
          <w:i w:val="false"/>
          <w:color w:val="000000"/>
          <w:sz w:val="28"/>
        </w:rPr>
        <w:t>
      3. Жұмыс беруші Уәкілетті органмен әлеуметтік жұмыс орындарын ұйымдастыруға шарт жасайды. Шартта тараптардың міндеттерін, жұмыстың түрін, көлемін, еңбекақы мөлшері мен шарттарын, әлеуметтік жұмыс орындарын қаржыландыру мерзімі мен көздерін, жолданатын жұмыссыздар санын көрсетеді. Шарт 6 айдан аспайтын мерзімде әрекет етеді. Жұмыс уақытша сипат алады және де оны ұйымдастыру үшін тұрақты және бос жұмыс орындарын пайдалану мүмкін емес.</w:t>
      </w:r>
      <w:r>
        <w:br/>
      </w:r>
      <w:r>
        <w:rPr>
          <w:rFonts w:ascii="Times New Roman"/>
          <w:b w:val="false"/>
          <w:i w:val="false"/>
          <w:color w:val="000000"/>
          <w:sz w:val="28"/>
        </w:rPr>
        <w:t>
</w:t>
      </w:r>
      <w:r>
        <w:rPr>
          <w:rFonts w:ascii="Times New Roman"/>
          <w:b w:val="false"/>
          <w:i w:val="false"/>
          <w:color w:val="000000"/>
          <w:sz w:val="28"/>
        </w:rPr>
        <w:t>
      4. Уәкілетті орган халықтың нысаналы топтарының жұмыссыздарына әлеуметтік жұмыс орындарына жұмысқа орналыстыру үшін жолдама береді.</w:t>
      </w:r>
      <w:r>
        <w:br/>
      </w:r>
      <w:r>
        <w:rPr>
          <w:rFonts w:ascii="Times New Roman"/>
          <w:b w:val="false"/>
          <w:i w:val="false"/>
          <w:color w:val="000000"/>
          <w:sz w:val="28"/>
        </w:rPr>
        <w:t>
</w:t>
      </w:r>
      <w:r>
        <w:rPr>
          <w:rFonts w:ascii="Times New Roman"/>
          <w:b w:val="false"/>
          <w:i w:val="false"/>
          <w:color w:val="000000"/>
          <w:sz w:val="28"/>
        </w:rPr>
        <w:t>
      5. Жұмыс беруші жолданған жұмыссызды әлеуметтік жұмыс орнына қабылдайды, онымен қауіпсіздік техникасы нормаларына сәйкес еңбек шартын жасайды, жұмыс орнын береді және Уәкілетті органға белгіленген тәртіпте: бұйрықтың үзіндісін ұсынады.</w:t>
      </w:r>
      <w:r>
        <w:br/>
      </w:r>
      <w:r>
        <w:rPr>
          <w:rFonts w:ascii="Times New Roman"/>
          <w:b w:val="false"/>
          <w:i w:val="false"/>
          <w:color w:val="000000"/>
          <w:sz w:val="28"/>
        </w:rPr>
        <w:t>
</w:t>
      </w:r>
      <w:r>
        <w:rPr>
          <w:rFonts w:ascii="Times New Roman"/>
          <w:b w:val="false"/>
          <w:i w:val="false"/>
          <w:color w:val="000000"/>
          <w:sz w:val="28"/>
        </w:rPr>
        <w:t>
      6. Жұмыс берушілер еңбекақы төлемі бойынша шығыстардың орнын толтыру үшін Уәкілетті органға белгіленген тәртіпте 5-і күніне ай сайын: жұмыс уақытын есепке алу табелін, әлеуметтік жұмыс орны жөнінде есепті, жалақыны төлеу ведомості мен орындалған жұмыстың актісін ұсынады.</w:t>
      </w:r>
      <w:r>
        <w:br/>
      </w:r>
      <w:r>
        <w:rPr>
          <w:rFonts w:ascii="Times New Roman"/>
          <w:b w:val="false"/>
          <w:i w:val="false"/>
          <w:color w:val="000000"/>
          <w:sz w:val="28"/>
        </w:rPr>
        <w:t>
</w:t>
      </w:r>
      <w:r>
        <w:rPr>
          <w:rFonts w:ascii="Times New Roman"/>
          <w:b w:val="false"/>
          <w:i w:val="false"/>
          <w:color w:val="000000"/>
          <w:sz w:val="28"/>
        </w:rPr>
        <w:t>
      7. Нысаналы топтардың жұмыссыздарын жұмысқа орналастыру үшін әлеуметтік жұмыс орындарын ұйымдастыруды ұсынатын жұмыс берушілерді іріктеудің осы ережесінің орындалуын бақылау Уәкілетті органға жүктеледі.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