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677a" w14:textId="7a16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(IV сайланған XXI сессиясы) 2009 жылғы 25 желтоқсандағы "2010 - 2012 жылдарға арналған Ақсу қаласының бюджеті туралы" N 187/21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06 қыркүйектегі N 228/27 шешімі. Павлодар облысының Әділет департаментінде 2010 жылғы 20 қыркүйекте N 12-2-153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облыстық мәслихаттың (IV сайланған XХVI сессиясы) 2010 жылғы 25 тамыздағы "Облыстық мәслихаттың (IV сайланған XХI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296/26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(IV сайланған XХI сессиясы) 2009 жылғы 25 желтоқсандағы "2010 - 2012 жылдарға арналған Ақсу қаласының бюджеті туралы" N 187/21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12-2-122 тіркелген, 2010 жылғы 6 қаңтарда "Ақжол – Новый путь"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- 3804708 мың теңге:</w:t>
      </w:r>
      <w:r>
        <w:br/>
      </w:r>
      <w:r>
        <w:rPr>
          <w:rFonts w:ascii="Times New Roman"/>
          <w:b w:val="false"/>
          <w:i w:val="false"/>
          <w:color w:val="000000"/>
          <w:sz w:val="28"/>
        </w:rPr>
        <w:t>
      салық түсімдері - 2363430 мың теңге;</w:t>
      </w:r>
      <w:r>
        <w:br/>
      </w:r>
      <w:r>
        <w:rPr>
          <w:rFonts w:ascii="Times New Roman"/>
          <w:b w:val="false"/>
          <w:i w:val="false"/>
          <w:color w:val="000000"/>
          <w:sz w:val="28"/>
        </w:rPr>
        <w:t>
      салық емес түсімдер - 6398 мың теңге;</w:t>
      </w:r>
      <w:r>
        <w:br/>
      </w:r>
      <w:r>
        <w:rPr>
          <w:rFonts w:ascii="Times New Roman"/>
          <w:b w:val="false"/>
          <w:i w:val="false"/>
          <w:color w:val="000000"/>
          <w:sz w:val="28"/>
        </w:rPr>
        <w:t>
      негізгі капиталды сатқаннан түсетін түсімдер - 12924 мың теңге;</w:t>
      </w:r>
      <w:r>
        <w:br/>
      </w:r>
      <w:r>
        <w:rPr>
          <w:rFonts w:ascii="Times New Roman"/>
          <w:b w:val="false"/>
          <w:i w:val="false"/>
          <w:color w:val="000000"/>
          <w:sz w:val="28"/>
        </w:rPr>
        <w:t>
      трансферттерден түсетін түсімдер - 1421956 мың теңге;</w:t>
      </w:r>
      <w:r>
        <w:br/>
      </w:r>
      <w:r>
        <w:rPr>
          <w:rFonts w:ascii="Times New Roman"/>
          <w:b w:val="false"/>
          <w:i w:val="false"/>
          <w:color w:val="000000"/>
          <w:sz w:val="28"/>
        </w:rPr>
        <w:t>
      2) шығыстар - 3758688 мың теңге;</w:t>
      </w:r>
      <w:r>
        <w:br/>
      </w:r>
      <w:r>
        <w:rPr>
          <w:rFonts w:ascii="Times New Roman"/>
          <w:b w:val="false"/>
          <w:i w:val="false"/>
          <w:color w:val="000000"/>
          <w:sz w:val="28"/>
        </w:rPr>
        <w:t>
      3) таза бюджеттік несиелендіру - 17607 мың теңге:</w:t>
      </w:r>
      <w:r>
        <w:br/>
      </w:r>
      <w:r>
        <w:rPr>
          <w:rFonts w:ascii="Times New Roman"/>
          <w:b w:val="false"/>
          <w:i w:val="false"/>
          <w:color w:val="000000"/>
          <w:sz w:val="28"/>
        </w:rPr>
        <w:t>
      бюджеттік несиелер - 17805 мың теңге;</w:t>
      </w:r>
      <w:r>
        <w:br/>
      </w:r>
      <w:r>
        <w:rPr>
          <w:rFonts w:ascii="Times New Roman"/>
          <w:b w:val="false"/>
          <w:i w:val="false"/>
          <w:color w:val="000000"/>
          <w:sz w:val="28"/>
        </w:rPr>
        <w:t>
      бюджет несиелерін өтеу - 198 мың теңге;</w:t>
      </w:r>
      <w:r>
        <w:br/>
      </w:r>
      <w:r>
        <w:rPr>
          <w:rFonts w:ascii="Times New Roman"/>
          <w:b w:val="false"/>
          <w:i w:val="false"/>
          <w:color w:val="000000"/>
          <w:sz w:val="28"/>
        </w:rPr>
        <w:t>
      4) қаржы активтерімен операциялар бойынша сальдо - 67250 мың теңге;</w:t>
      </w:r>
      <w:r>
        <w:br/>
      </w:r>
      <w:r>
        <w:rPr>
          <w:rFonts w:ascii="Times New Roman"/>
          <w:b w:val="false"/>
          <w:i w:val="false"/>
          <w:color w:val="000000"/>
          <w:sz w:val="28"/>
        </w:rPr>
        <w:t>
      қаржы активтерін сатып алу - 67250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-38837 мың теңге;</w:t>
      </w:r>
      <w:r>
        <w:br/>
      </w:r>
      <w:r>
        <w:rPr>
          <w:rFonts w:ascii="Times New Roman"/>
          <w:b w:val="false"/>
          <w:i w:val="false"/>
          <w:color w:val="000000"/>
          <w:sz w:val="28"/>
        </w:rPr>
        <w:t>
      6) бюджет тапшылығын қаржыландыру - 38837 мың теңге:</w:t>
      </w:r>
      <w:r>
        <w:br/>
      </w:r>
      <w:r>
        <w:rPr>
          <w:rFonts w:ascii="Times New Roman"/>
          <w:b w:val="false"/>
          <w:i w:val="false"/>
          <w:color w:val="000000"/>
          <w:sz w:val="28"/>
        </w:rPr>
        <w:t>
      қарыздардың түсуі - 17805 мың теңге;</w:t>
      </w:r>
      <w:r>
        <w:br/>
      </w:r>
      <w:r>
        <w:rPr>
          <w:rFonts w:ascii="Times New Roman"/>
          <w:b w:val="false"/>
          <w:i w:val="false"/>
          <w:color w:val="000000"/>
          <w:sz w:val="28"/>
        </w:rPr>
        <w:t>
      қарыздарды өтеу - 198 мың теңге;</w:t>
      </w:r>
      <w:r>
        <w:br/>
      </w:r>
      <w:r>
        <w:rPr>
          <w:rFonts w:ascii="Times New Roman"/>
          <w:b w:val="false"/>
          <w:i w:val="false"/>
          <w:color w:val="000000"/>
          <w:sz w:val="28"/>
        </w:rPr>
        <w:t>
      бюджет қаражаттарының пайдаланылған қалдықтары – 21230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"31300" деген сандар "31100"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3-тармағындағы</w:t>
      </w:r>
      <w:r>
        <w:rPr>
          <w:rFonts w:ascii="Times New Roman"/>
          <w:b w:val="false"/>
          <w:i w:val="false"/>
          <w:color w:val="000000"/>
          <w:sz w:val="28"/>
        </w:rPr>
        <w:t>:</w:t>
      </w:r>
      <w:r>
        <w:br/>
      </w:r>
      <w:r>
        <w:rPr>
          <w:rFonts w:ascii="Times New Roman"/>
          <w:b w:val="false"/>
          <w:i w:val="false"/>
          <w:color w:val="000000"/>
          <w:sz w:val="28"/>
        </w:rPr>
        <w:t>
      "676385" деген сандар "671956"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Қалалық мәслихаттың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Г. Рубцов</w:t>
      </w:r>
    </w:p>
    <w:p>
      <w:pPr>
        <w:spacing w:after="0"/>
        <w:ind w:left="0"/>
        <w:jc w:val="both"/>
      </w:pPr>
      <w:r>
        <w:rPr>
          <w:rFonts w:ascii="Times New Roman"/>
          <w:b w:val="false"/>
          <w:i/>
          <w:color w:val="000000"/>
          <w:sz w:val="28"/>
        </w:rPr>
        <w:t>      Қалалық мәслихат хатшысы                   М. Омарғалиев</w:t>
      </w:r>
    </w:p>
    <w:bookmarkStart w:name="z9"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XXVII сессиясы)</w:t>
      </w:r>
      <w:r>
        <w:br/>
      </w:r>
      <w:r>
        <w:rPr>
          <w:rFonts w:ascii="Times New Roman"/>
          <w:b w:val="false"/>
          <w:i w:val="false"/>
          <w:color w:val="000000"/>
          <w:sz w:val="28"/>
        </w:rPr>
        <w:t xml:space="preserve">
2010 жылғы 6 қыркүйектегі  </w:t>
      </w:r>
      <w:r>
        <w:br/>
      </w:r>
      <w:r>
        <w:rPr>
          <w:rFonts w:ascii="Times New Roman"/>
          <w:b w:val="false"/>
          <w:i w:val="false"/>
          <w:color w:val="000000"/>
          <w:sz w:val="28"/>
        </w:rPr>
        <w:t xml:space="preserve">
N 228/27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02"/>
        <w:gridCol w:w="580"/>
        <w:gridCol w:w="580"/>
        <w:gridCol w:w="580"/>
        <w:gridCol w:w="7183"/>
        <w:gridCol w:w="3066"/>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3804708</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2363430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1227654</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1227654</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703977</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55537</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63486</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1421956</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1421956</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45"/>
        <w:gridCol w:w="588"/>
        <w:gridCol w:w="567"/>
        <w:gridCol w:w="588"/>
        <w:gridCol w:w="7235"/>
        <w:gridCol w:w="303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3758688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179602</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145626</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54492</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54492</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80906</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79406</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9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19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1897084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286189</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30886</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30886</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255303</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255303</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1444841</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1438023</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1380221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57802</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66054</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234749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209729</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2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5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9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399728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мешігінде тұрған жылу желілерін пайдалануды ұйымдастару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110886</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48342</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82384</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маңыздағы қаланың) мәдениет және тілдерді дамыту бөлімі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30547</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49535</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105623</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55873</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53645</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47886</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негіздемесін әзірлеу және оған сараптама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15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іске асыру үшін бюджеттік несиелер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жергілікті атқарушы органымен алынатын қарыздар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