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83c1" w14:textId="9b38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жекеленген санаттарына бау-бақшаларын суару үшін пайдаланатын суға 2010 жылға демеуқаржы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1 сәуірдегі N 245/4 қаулысы. Павлодар облысы Екібастұз қаласының Әділет басқармасында 2010 жылғы 12 мамырда N 12-3-262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31-бап 1-тармағының </w:t>
      </w:r>
      <w:r>
        <w:rPr>
          <w:rFonts w:ascii="Times New Roman"/>
          <w:b w:val="false"/>
          <w:i w:val="false"/>
          <w:color w:val="000000"/>
          <w:sz w:val="28"/>
        </w:rPr>
        <w:t>14-тармақшасына</w:t>
      </w:r>
      <w:r>
        <w:rPr>
          <w:rFonts w:ascii="Times New Roman"/>
          <w:b w:val="false"/>
          <w:i w:val="false"/>
          <w:color w:val="000000"/>
          <w:sz w:val="28"/>
        </w:rPr>
        <w:t>, Екібастұз қалалық мәслихатының 2009 жылғы 25 желтоқсандағы (IV шақырылған кезекті ХІХ сессия) "Екібастұз қаласының 2010 - 2012 жылдарға арналған бюджеті туралы" N 221/19</w:t>
      </w:r>
      <w:r>
        <w:rPr>
          <w:rFonts w:ascii="Times New Roman"/>
          <w:b w:val="false"/>
          <w:i w:val="false"/>
          <w:color w:val="000000"/>
          <w:sz w:val="28"/>
        </w:rPr>
        <w:t xml:space="preserve"> шешіміне</w:t>
      </w:r>
      <w:r>
        <w:rPr>
          <w:rFonts w:ascii="Times New Roman"/>
          <w:b w:val="false"/>
          <w:i w:val="false"/>
          <w:color w:val="000000"/>
          <w:sz w:val="28"/>
        </w:rPr>
        <w:t xml:space="preserve"> сәйкес, азаматтардың жекеленген санатын қолдау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Демеуқаржы алуға бау-бақшалары бар жеке үйлердің меншікті иелері немесе жалға алушылары (жалдаушылар) болып табылатын, Екібастұз қаласында еңбекке қабілетті жастағы бірге тіркелген тұлғалардан басқа тұрақты тұратын және тіркелген, зейнеткерлер мен барлық топтағы мүгедектер құқылы екендігі белгіленсін.</w:t>
      </w:r>
      <w:r>
        <w:br/>
      </w:r>
      <w:r>
        <w:rPr>
          <w:rFonts w:ascii="Times New Roman"/>
          <w:b w:val="false"/>
          <w:i w:val="false"/>
          <w:color w:val="000000"/>
          <w:sz w:val="28"/>
        </w:rPr>
        <w:t>
      Жеке меншігінде екі немесе одан да көп бау-бақшалы үйлері бар зейнеткерлер және барлық топтағы мүгедектер бір ғана бау-бақшалы үйге демеуқаржы алуға құқылы.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Екібастұз қалалық әкімдігінің 2010.09.16 </w:t>
      </w:r>
      <w:r>
        <w:rPr>
          <w:rFonts w:ascii="Times New Roman"/>
          <w:b w:val="false"/>
          <w:i w:val="false"/>
          <w:color w:val="000000"/>
          <w:sz w:val="28"/>
        </w:rPr>
        <w:t>N 775/9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"Екібастұз қаласы әкімдігінің халықты жұмыспен қамту және әлеуметтік мәселелер бөлімі" мемлекеттік мекемесі (С.Ә.Арыстанов) бау-бақшаны суару үшін пайдаланатын суару суы құнының 50% мөлшерінде суға демеуқаржы берсін.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демеуқаржы алу үшін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өтінішпен "Екібастұз қаласы әкімдігінің халықты жұмыспен қамту және әлеуметтік мәселелер бөлімі" мемлекеттік мекемесіне жолығуы қажет.</w:t>
      </w:r>
      <w:r>
        <w:br/>
      </w:r>
      <w:r>
        <w:rPr>
          <w:rFonts w:ascii="Times New Roman"/>
          <w:b w:val="false"/>
          <w:i w:val="false"/>
          <w:color w:val="000000"/>
          <w:sz w:val="28"/>
        </w:rPr>
        <w:t>
</w:t>
      </w: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 ақшалай қаржыны зейнеткерлердің және барлық топтағы мүгедектердің "Қазақпошта" акцинерлік қоғамына немесе ІІ деңгейдегі банктердегі есеп шоттарына аударсын.</w:t>
      </w:r>
      <w:r>
        <w:br/>
      </w:r>
      <w:r>
        <w:rPr>
          <w:rFonts w:ascii="Times New Roman"/>
          <w:b w:val="false"/>
          <w:i w:val="false"/>
          <w:color w:val="000000"/>
          <w:sz w:val="28"/>
        </w:rPr>
        <w:t>
</w:t>
      </w:r>
      <w:r>
        <w:rPr>
          <w:rFonts w:ascii="Times New Roman"/>
          <w:b w:val="false"/>
          <w:i w:val="false"/>
          <w:color w:val="000000"/>
          <w:sz w:val="28"/>
        </w:rPr>
        <w:t>
      5. Әлеуметтік төлемдерді қаржыландыру қаланың 2010 жылға арналған жылдық бюджеті аясында жүзеге асырылсын.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Екiбастұз қаласы әкiмiнiң орынбасары Ғ.А.Оспанқұловқа жүктелсiн.</w:t>
      </w:r>
    </w:p>
    <w:bookmarkEnd w:id="0"/>
    <w:p>
      <w:pPr>
        <w:spacing w:after="0"/>
        <w:ind w:left="0"/>
        <w:jc w:val="both"/>
      </w:pPr>
      <w:r>
        <w:rPr>
          <w:rFonts w:ascii="Times New Roman"/>
          <w:b w:val="false"/>
          <w:i/>
          <w:color w:val="000000"/>
          <w:sz w:val="28"/>
        </w:rPr>
        <w:t>      Екiбастұз қаласының әкiмi                  Н.Нәбиев</w:t>
      </w:r>
    </w:p>
    <w:bookmarkStart w:name="z9"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2010 жылғы 01 сәуір    </w:t>
      </w:r>
      <w:r>
        <w:br/>
      </w:r>
      <w:r>
        <w:rPr>
          <w:rFonts w:ascii="Times New Roman"/>
          <w:b w:val="false"/>
          <w:i w:val="false"/>
          <w:color w:val="000000"/>
          <w:sz w:val="28"/>
        </w:rPr>
        <w:t xml:space="preserve">
N 245/4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"Екібастұз қаласы әкімдігінің халықты</w:t>
      </w:r>
      <w:r>
        <w:br/>
      </w:r>
      <w:r>
        <w:rPr>
          <w:rFonts w:ascii="Times New Roman"/>
          <w:b w:val="false"/>
          <w:i w:val="false"/>
          <w:color w:val="000000"/>
          <w:sz w:val="28"/>
        </w:rPr>
        <w:t>
жұмыспен қамту және әлеуметтік мәселелер</w:t>
      </w:r>
      <w:r>
        <w:br/>
      </w:r>
      <w:r>
        <w:rPr>
          <w:rFonts w:ascii="Times New Roman"/>
          <w:b w:val="false"/>
          <w:i w:val="false"/>
          <w:color w:val="000000"/>
          <w:sz w:val="28"/>
        </w:rPr>
        <w:t>
бөлімі" мемлекеттік мекемесінің бастығы</w:t>
      </w:r>
      <w:r>
        <w:br/>
      </w:r>
      <w:r>
        <w:rPr>
          <w:rFonts w:ascii="Times New Roman"/>
          <w:b w:val="false"/>
          <w:i w:val="false"/>
          <w:color w:val="000000"/>
          <w:sz w:val="28"/>
        </w:rPr>
        <w:t xml:space="preserve">
С.Ә.Арыстановқа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Тұратын мекен-жайы:       </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(аты, тегі, әкесінің аты толығымен)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орналасқан бау-бақшасы бар жеке меншік үйдің меншікті иесі/немесе жалға алушысы (жалдаушы) болып табыламын</w:t>
      </w:r>
      <w:r>
        <w:br/>
      </w:r>
      <w:r>
        <w:rPr>
          <w:rFonts w:ascii="Times New Roman"/>
          <w:b w:val="false"/>
          <w:i w:val="false"/>
          <w:color w:val="000000"/>
          <w:sz w:val="28"/>
        </w:rPr>
        <w:t>
      Бау-бақша (шаршы санын көрсету)________________________________</w:t>
      </w:r>
      <w:r>
        <w:br/>
      </w:r>
      <w:r>
        <w:rPr>
          <w:rFonts w:ascii="Times New Roman"/>
          <w:b w:val="false"/>
          <w:i w:val="false"/>
          <w:color w:val="000000"/>
          <w:sz w:val="28"/>
        </w:rPr>
        <w:t>
      Суға жәрдемқаржыны ____________________________ теңге сомасында</w:t>
      </w:r>
      <w:r>
        <w:br/>
      </w:r>
      <w:r>
        <w:rPr>
          <w:rFonts w:ascii="Times New Roman"/>
          <w:b w:val="false"/>
          <w:i w:val="false"/>
          <w:color w:val="000000"/>
          <w:sz w:val="28"/>
        </w:rPr>
        <w:t>
      N______________________________________________ жеке есеп шотқа</w:t>
      </w:r>
      <w:r>
        <w:br/>
      </w:r>
      <w:r>
        <w:rPr>
          <w:rFonts w:ascii="Times New Roman"/>
          <w:b w:val="false"/>
          <w:i w:val="false"/>
          <w:color w:val="000000"/>
          <w:sz w:val="28"/>
        </w:rPr>
        <w:t>
жіберуіңізді сұраймын.</w:t>
      </w:r>
      <w:r>
        <w:br/>
      </w:r>
      <w:r>
        <w:rPr>
          <w:rFonts w:ascii="Times New Roman"/>
          <w:b w:val="false"/>
          <w:i w:val="false"/>
          <w:color w:val="000000"/>
          <w:sz w:val="28"/>
        </w:rPr>
        <w:t>
      1) 2010 жылдың мамыр, маусым, шілде, тамыз және қыркүйек айларының суару суына төленген түбіртектің көшірмесі;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жеке куәліктің көшірмесі;</w:t>
      </w:r>
      <w:r>
        <w:br/>
      </w:r>
      <w:r>
        <w:rPr>
          <w:rFonts w:ascii="Times New Roman"/>
          <w:b w:val="false"/>
          <w:i w:val="false"/>
          <w:color w:val="000000"/>
          <w:sz w:val="28"/>
        </w:rPr>
        <w:t>
      4) зейнеткер куәлігінің немесе мүгедектігі туралы анықтаманың көшірмесі;</w:t>
      </w:r>
      <w:r>
        <w:br/>
      </w:r>
      <w:r>
        <w:rPr>
          <w:rFonts w:ascii="Times New Roman"/>
          <w:b w:val="false"/>
          <w:i w:val="false"/>
          <w:color w:val="000000"/>
          <w:sz w:val="28"/>
        </w:rPr>
        <w:t>
      5) жеке есеп шотының көшірмесі;</w:t>
      </w:r>
      <w:r>
        <w:br/>
      </w:r>
      <w:r>
        <w:rPr>
          <w:rFonts w:ascii="Times New Roman"/>
          <w:b w:val="false"/>
          <w:i w:val="false"/>
          <w:color w:val="000000"/>
          <w:sz w:val="28"/>
        </w:rPr>
        <w:t>
      6) салық төлеушінің тіркеу нөмірінің көшірмесі;</w:t>
      </w:r>
      <w:r>
        <w:br/>
      </w:r>
      <w:r>
        <w:rPr>
          <w:rFonts w:ascii="Times New Roman"/>
          <w:b w:val="false"/>
          <w:i w:val="false"/>
          <w:color w:val="000000"/>
          <w:sz w:val="28"/>
        </w:rPr>
        <w:t>
      7) жер учаскесіне құқықорнатушы құжаттың көшірмесі;</w:t>
      </w:r>
      <w:r>
        <w:br/>
      </w:r>
      <w:r>
        <w:rPr>
          <w:rFonts w:ascii="Times New Roman"/>
          <w:b w:val="false"/>
          <w:i w:val="false"/>
          <w:color w:val="000000"/>
          <w:sz w:val="28"/>
        </w:rPr>
        <w:t>
      8) жалға алушыларға (жалдаушыларға) – жалға алу келісімшартының (жалдау) көшірмесі.</w:t>
      </w:r>
      <w:r>
        <w:br/>
      </w:r>
      <w:r>
        <w:rPr>
          <w:rFonts w:ascii="Times New Roman"/>
          <w:b w:val="false"/>
          <w:i w:val="false"/>
          <w:color w:val="000000"/>
          <w:sz w:val="28"/>
        </w:rPr>
        <w:t>
      Жәрдемқаржы беру шарттарымен таныстым.</w:t>
      </w:r>
      <w:r>
        <w:br/>
      </w:r>
      <w:r>
        <w:rPr>
          <w:rFonts w:ascii="Times New Roman"/>
          <w:b w:val="false"/>
          <w:i w:val="false"/>
          <w:color w:val="000000"/>
          <w:sz w:val="28"/>
        </w:rPr>
        <w:t>
      2010 ж. "____" _______________       __________________________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Өтінішке жауап алдым________________________________________________</w:t>
      </w:r>
      <w:r>
        <w:br/>
      </w: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2010 жыл "____" _______________            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(маманның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