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3baa" w14:textId="cf63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(XIX сессия, IV шақырылым) 2009 жылғы 25 желтоқсандағы "2010 - 2012 жылдарға арналған аудандық бюджет туралы" N 103/19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2010 жылғы 03 қыркүйектегі N 145/24 шешімі. Павлодар облысы Ақтоғай ауданының Әділет басқармасында 2010 жылғы 09 қыркүйекте N 12-4-87 тіркелген. Күші жойылды - қолдану мерзімінің өтуіне байланысты (Павлодар облысы Ақтоғай аудандық мәслихатының 2014 жылғы 03 наурыздағы N 205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мәслихатының 03.03.2014 N 205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Павлодар облыстық мәслихаттың (ХXVI сессия, IV шақырылым) 2010 жылғы 25 тамыздағы "Облыстық мәслихаттың (ХХІ сессия, ІV шақырылым)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N 296/26 </w:t>
      </w:r>
      <w:r>
        <w:rPr>
          <w:rFonts w:ascii="Times New Roman"/>
          <w:b w:val="false"/>
          <w:i w:val="false"/>
          <w:color w:val="000000"/>
          <w:sz w:val="28"/>
        </w:rPr>
        <w:t>шешіміне</w:t>
      </w:r>
      <w:r>
        <w:rPr>
          <w:rFonts w:ascii="Times New Roman"/>
          <w:b w:val="false"/>
          <w:i w:val="false"/>
          <w:color w:val="000000"/>
          <w:sz w:val="28"/>
        </w:rPr>
        <w:t xml:space="preserve"> (2010 жылы 2 қыркүйекте мемлекеттік тізілімінде 3169 нөмірімен тіркелген)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(ХІХ сессия, ІV шақырылым) 2009 жылғы 25 желтоқсандағы "2010 - 2012 жылдарға арналған аудандық бюджет туралы” N 103/19 </w:t>
      </w:r>
      <w:r>
        <w:rPr>
          <w:rFonts w:ascii="Times New Roman"/>
          <w:b w:val="false"/>
          <w:i w:val="false"/>
          <w:color w:val="000000"/>
          <w:sz w:val="28"/>
        </w:rPr>
        <w:t>шешіміне</w:t>
      </w:r>
      <w:r>
        <w:rPr>
          <w:rFonts w:ascii="Times New Roman"/>
          <w:b w:val="false"/>
          <w:i w:val="false"/>
          <w:color w:val="000000"/>
          <w:sz w:val="28"/>
        </w:rPr>
        <w:t xml:space="preserve"> (мемлекеттік тізілімінде N 12-4-74 болып 2009 жылғы 31 желтоқсанда тіркелген, "Ауыл тынысы" мен "Пульс села" газеттерінің N 2-3 16.01.2010 ж., N 4-5 23.01.2010 ж. және N 6 30.01.2010 ж.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2010 жылға келесі көлемде бекітілсін:</w:t>
      </w:r>
      <w:r>
        <w:br/>
      </w:r>
      <w:r>
        <w:rPr>
          <w:rFonts w:ascii="Times New Roman"/>
          <w:b w:val="false"/>
          <w:i w:val="false"/>
          <w:color w:val="000000"/>
          <w:sz w:val="28"/>
        </w:rPr>
        <w:t>
      1) кірістер – 1714787 мың теңге, оның ішінде:</w:t>
      </w:r>
      <w:r>
        <w:br/>
      </w:r>
      <w:r>
        <w:rPr>
          <w:rFonts w:ascii="Times New Roman"/>
          <w:b w:val="false"/>
          <w:i w:val="false"/>
          <w:color w:val="000000"/>
          <w:sz w:val="28"/>
        </w:rPr>
        <w:t>
      салық түсімдері бойынша – 146301 мың теңге;</w:t>
      </w:r>
      <w:r>
        <w:br/>
      </w:r>
      <w:r>
        <w:rPr>
          <w:rFonts w:ascii="Times New Roman"/>
          <w:b w:val="false"/>
          <w:i w:val="false"/>
          <w:color w:val="000000"/>
          <w:sz w:val="28"/>
        </w:rPr>
        <w:t>
      салық емес түсімдер бойынша – 4788  мың теңге;</w:t>
      </w:r>
      <w:r>
        <w:br/>
      </w:r>
      <w:r>
        <w:rPr>
          <w:rFonts w:ascii="Times New Roman"/>
          <w:b w:val="false"/>
          <w:i w:val="false"/>
          <w:color w:val="000000"/>
          <w:sz w:val="28"/>
        </w:rPr>
        <w:t>
      негізгі капиталды сатудан түсетін түсімдер бойынша – 1181 мың теңге;</w:t>
      </w:r>
      <w:r>
        <w:br/>
      </w:r>
      <w:r>
        <w:rPr>
          <w:rFonts w:ascii="Times New Roman"/>
          <w:b w:val="false"/>
          <w:i w:val="false"/>
          <w:color w:val="000000"/>
          <w:sz w:val="28"/>
        </w:rPr>
        <w:t>
      трансферттер түсімдері бойынша – 1562517 мың теңге;</w:t>
      </w:r>
      <w:r>
        <w:br/>
      </w:r>
      <w:r>
        <w:rPr>
          <w:rFonts w:ascii="Times New Roman"/>
          <w:b w:val="false"/>
          <w:i w:val="false"/>
          <w:color w:val="000000"/>
          <w:sz w:val="28"/>
        </w:rPr>
        <w:t>
      2) шығындар – 1716721 мың теңге;</w:t>
      </w:r>
      <w:r>
        <w:br/>
      </w:r>
      <w:r>
        <w:rPr>
          <w:rFonts w:ascii="Times New Roman"/>
          <w:b w:val="false"/>
          <w:i w:val="false"/>
          <w:color w:val="000000"/>
          <w:sz w:val="28"/>
        </w:rPr>
        <w:t>
      3) таза бюджеттік несиелеу – 21129 мың теңге; оның ішінде:</w:t>
      </w:r>
      <w:r>
        <w:br/>
      </w:r>
      <w:r>
        <w:rPr>
          <w:rFonts w:ascii="Times New Roman"/>
          <w:b w:val="false"/>
          <w:i w:val="false"/>
          <w:color w:val="000000"/>
          <w:sz w:val="28"/>
        </w:rPr>
        <w:t>
      бюджеттік несиелер – 21366 мың теңге;</w:t>
      </w:r>
      <w:r>
        <w:br/>
      </w:r>
      <w:r>
        <w:rPr>
          <w:rFonts w:ascii="Times New Roman"/>
          <w:b w:val="false"/>
          <w:i w:val="false"/>
          <w:color w:val="000000"/>
          <w:sz w:val="28"/>
        </w:rPr>
        <w:t>
      бюджеттік несиені төлеу – 237 мың теңге;</w:t>
      </w:r>
      <w:r>
        <w:br/>
      </w:r>
      <w:r>
        <w:rPr>
          <w:rFonts w:ascii="Times New Roman"/>
          <w:b w:val="false"/>
          <w:i w:val="false"/>
          <w:color w:val="000000"/>
          <w:sz w:val="28"/>
        </w:rPr>
        <w:t>
      4) қаржылық активтер бойынша операциялар сальдосы – 2065 мың теңге; оның ішінде:</w:t>
      </w:r>
      <w:r>
        <w:br/>
      </w:r>
      <w:r>
        <w:rPr>
          <w:rFonts w:ascii="Times New Roman"/>
          <w:b w:val="false"/>
          <w:i w:val="false"/>
          <w:color w:val="000000"/>
          <w:sz w:val="28"/>
        </w:rPr>
        <w:t>
      қаржылық активтер сатып алу - 2065 мың теңге;</w:t>
      </w:r>
      <w:r>
        <w:br/>
      </w:r>
      <w:r>
        <w:rPr>
          <w:rFonts w:ascii="Times New Roman"/>
          <w:b w:val="false"/>
          <w:i w:val="false"/>
          <w:color w:val="000000"/>
          <w:sz w:val="28"/>
        </w:rPr>
        <w:t>
      5) бюджет тапшылығы - -25128 мың теңге;</w:t>
      </w:r>
      <w:r>
        <w:br/>
      </w:r>
      <w:r>
        <w:rPr>
          <w:rFonts w:ascii="Times New Roman"/>
          <w:b w:val="false"/>
          <w:i w:val="false"/>
          <w:color w:val="000000"/>
          <w:sz w:val="28"/>
        </w:rPr>
        <w:t>
      6) бюджет тапшылығын қаржыландыру (профицитті пайдалану) – 25128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3-тармағындағы</w:t>
      </w:r>
      <w:r>
        <w:rPr>
          <w:rFonts w:ascii="Times New Roman"/>
          <w:b w:val="false"/>
          <w:i w:val="false"/>
          <w:color w:val="000000"/>
          <w:sz w:val="28"/>
        </w:rPr>
        <w:t>:</w:t>
      </w:r>
      <w:r>
        <w:br/>
      </w:r>
      <w:r>
        <w:rPr>
          <w:rFonts w:ascii="Times New Roman"/>
          <w:b w:val="false"/>
          <w:i w:val="false"/>
          <w:color w:val="000000"/>
          <w:sz w:val="28"/>
        </w:rPr>
        <w:t>
      "780" деген сандар "650" сандармен ауыстырылсын;</w:t>
      </w:r>
      <w:r>
        <w:br/>
      </w:r>
      <w:r>
        <w:rPr>
          <w:rFonts w:ascii="Times New Roman"/>
          <w:b w:val="false"/>
          <w:i w:val="false"/>
          <w:color w:val="000000"/>
          <w:sz w:val="28"/>
        </w:rPr>
        <w:t>
      "5645" деген сандар "6804"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 тармағындағы</w:t>
      </w:r>
      <w:r>
        <w:rPr>
          <w:rFonts w:ascii="Times New Roman"/>
          <w:b w:val="false"/>
          <w:i w:val="false"/>
          <w:color w:val="000000"/>
          <w:sz w:val="28"/>
        </w:rPr>
        <w:t>:</w:t>
      </w:r>
      <w:r>
        <w:br/>
      </w:r>
      <w:r>
        <w:rPr>
          <w:rFonts w:ascii="Times New Roman"/>
          <w:b w:val="false"/>
          <w:i w:val="false"/>
          <w:color w:val="000000"/>
          <w:sz w:val="28"/>
        </w:rPr>
        <w:t>
      "1863" деген сандар "1774" сандармен ауыстырылсын;</w:t>
      </w:r>
      <w:r>
        <w:br/>
      </w:r>
      <w:r>
        <w:rPr>
          <w:rFonts w:ascii="Times New Roman"/>
          <w:b w:val="false"/>
          <w:i w:val="false"/>
          <w:color w:val="000000"/>
          <w:sz w:val="28"/>
        </w:rPr>
        <w:t>
      "2634" деген сандар "3015"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3-2 тармағындағы</w:t>
      </w:r>
      <w:r>
        <w:rPr>
          <w:rFonts w:ascii="Times New Roman"/>
          <w:b w:val="false"/>
          <w:i w:val="false"/>
          <w:color w:val="000000"/>
          <w:sz w:val="28"/>
        </w:rPr>
        <w:t xml:space="preserve"> "11542" деген сандар "14568"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 </w:t>
      </w:r>
      <w:r>
        <w:rPr>
          <w:rFonts w:ascii="Times New Roman"/>
          <w:b w:val="false"/>
          <w:i w:val="false"/>
          <w:color w:val="000000"/>
          <w:sz w:val="28"/>
        </w:rPr>
        <w:t>3-3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"3-3. Облыстық бюджеттен мақсатты ағымдағы трансферттер 2010 жылға арналған аудандық бюджетте келесі көлемде қарастырылсын:</w:t>
      </w:r>
      <w:r>
        <w:br/>
      </w:r>
      <w:r>
        <w:rPr>
          <w:rFonts w:ascii="Times New Roman"/>
          <w:b w:val="false"/>
          <w:i w:val="false"/>
          <w:color w:val="000000"/>
          <w:sz w:val="28"/>
        </w:rPr>
        <w:t>
      33800 мың теңге - өңірлік жұмыспен қамту және кадрларды қайта даярлау стратегиясын іске асыру шеңберінде мәдениет нысандарын күрделі және ағымды жөндеуге";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 тармағындағы</w:t>
      </w:r>
      <w:r>
        <w:rPr>
          <w:rFonts w:ascii="Times New Roman"/>
          <w:b w:val="false"/>
          <w:i w:val="false"/>
          <w:color w:val="000000"/>
          <w:sz w:val="28"/>
        </w:rPr>
        <w:t>:</w:t>
      </w:r>
      <w:r>
        <w:br/>
      </w:r>
      <w:r>
        <w:rPr>
          <w:rFonts w:ascii="Times New Roman"/>
          <w:b w:val="false"/>
          <w:i w:val="false"/>
          <w:color w:val="000000"/>
          <w:sz w:val="28"/>
        </w:rPr>
        <w:t>
      "8250" деген сандар "7450" сандармен ауыстырылсын;</w:t>
      </w:r>
      <w:r>
        <w:br/>
      </w:r>
      <w:r>
        <w:rPr>
          <w:rFonts w:ascii="Times New Roman"/>
          <w:b w:val="false"/>
          <w:i w:val="false"/>
          <w:color w:val="000000"/>
          <w:sz w:val="28"/>
        </w:rPr>
        <w:t>
      "31750" деген сандар "30991"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 </w:t>
      </w:r>
      <w:r>
        <w:rPr>
          <w:rFonts w:ascii="Times New Roman"/>
          <w:b w:val="false"/>
          <w:i w:val="false"/>
          <w:color w:val="000000"/>
          <w:sz w:val="28"/>
        </w:rPr>
        <w:t>5-1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"5-1. Аймақтық жұмыспен қамту және кадрларды қайта дайындау стратегиясын іске асыру үшін облыстық бюджеттен 2010 жылға мақсатты трансферттер:</w:t>
      </w:r>
      <w:r>
        <w:br/>
      </w:r>
      <w:r>
        <w:rPr>
          <w:rFonts w:ascii="Times New Roman"/>
          <w:b w:val="false"/>
          <w:i w:val="false"/>
          <w:color w:val="000000"/>
          <w:sz w:val="28"/>
        </w:rPr>
        <w:t>
      30200 мың теңге - мәдениет нысандарын күрделі және ағымдағы жөндеуге";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іске кірістіріледі.</w:t>
      </w:r>
    </w:p>
    <w:bookmarkEnd w:id="0"/>
    <w:p>
      <w:pPr>
        <w:spacing w:after="0"/>
        <w:ind w:left="0"/>
        <w:jc w:val="both"/>
      </w:pPr>
      <w:r>
        <w:rPr>
          <w:rFonts w:ascii="Times New Roman"/>
          <w:b w:val="false"/>
          <w:i/>
          <w:color w:val="000000"/>
          <w:sz w:val="28"/>
        </w:rPr>
        <w:t>      Сессия төрағасы                            Ж. Ағамбаев</w:t>
      </w:r>
    </w:p>
    <w:p>
      <w:pPr>
        <w:spacing w:after="0"/>
        <w:ind w:left="0"/>
        <w:jc w:val="both"/>
      </w:pPr>
      <w:r>
        <w:rPr>
          <w:rFonts w:ascii="Times New Roman"/>
          <w:b w:val="false"/>
          <w:i/>
          <w:color w:val="000000"/>
          <w:sz w:val="28"/>
        </w:rPr>
        <w:t>      Мәслихат хатшысы                           Т. Мұқанов</w:t>
      </w:r>
    </w:p>
    <w:bookmarkStart w:name="z13" w:id="1"/>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xml:space="preserve">
(IV шақырылым, XXIV сессиясы)   </w:t>
      </w:r>
      <w:r>
        <w:br/>
      </w:r>
      <w:r>
        <w:rPr>
          <w:rFonts w:ascii="Times New Roman"/>
          <w:b w:val="false"/>
          <w:i w:val="false"/>
          <w:color w:val="000000"/>
          <w:sz w:val="28"/>
        </w:rPr>
        <w:t>
2010 жылғы 3 қыркүйек N 145/24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ауданның бюджеті</w:t>
      </w:r>
      <w:r>
        <w:br/>
      </w:r>
      <w:r>
        <w:rPr>
          <w:rFonts w:ascii="Times New Roman"/>
          <w:b/>
          <w:i w:val="false"/>
          <w:color w:val="000000"/>
        </w:rPr>
        <w:t>
(өзгертулермен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23"/>
        <w:gridCol w:w="544"/>
        <w:gridCol w:w="8593"/>
        <w:gridCol w:w="292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1714787</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146301</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r>
      <w:tr>
        <w:trPr>
          <w:trHeight w:val="6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14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9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1562517</w:t>
            </w:r>
          </w:p>
        </w:tc>
      </w:tr>
      <w:tr>
        <w:trPr>
          <w:trHeight w:val="6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1562517</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21"/>
        <w:gridCol w:w="542"/>
        <w:gridCol w:w="563"/>
        <w:gridCol w:w="7945"/>
        <w:gridCol w:w="286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1716721</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152262</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43514</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39614</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97423</w:t>
            </w:r>
          </w:p>
        </w:tc>
      </w:tr>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95483</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8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12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жұмысты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953432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862886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850644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829960</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жалпы орта білім берудің мемлекеттік жүйесіне интерактивті оқыту жүйесін енгізу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57536</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9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33336</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оқу- әдістемелік кешендерді сатып алу және жеткізу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97872</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77864</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30343</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3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58835</w:t>
            </w:r>
          </w:p>
        </w:tc>
      </w:tr>
      <w:tr>
        <w:trPr>
          <w:trHeight w:val="8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38583</w:t>
            </w:r>
          </w:p>
        </w:tc>
      </w:tr>
      <w:tr>
        <w:trPr>
          <w:trHeight w:val="15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38583</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31334</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31375</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77969</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69376</w:t>
            </w:r>
          </w:p>
        </w:tc>
      </w:tr>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9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9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бөлімі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128429</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8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қарсы іс-шаралар жүргізу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25516</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қызмет етуін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4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мекендер көшелерін жөндеу және ұстау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1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органының резерві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12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ОПЕРАЦИЯЛАР МЕН ҚАРЖЫ АКТИВТЕРІ БОЙЫНША САЛЬДО</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БЮДЖЕТТІК ТАПШЫЛЫҚТЫ ҚАРЖЫЛАНДЫРУ (ПРОФИЦИТТІ ПАЙДАЛАНУ)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жоғарыдағы бюджеттің алдында қарызын өтеуі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