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937b8" w14:textId="d9937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24 желтоқсандағы "2010 - 2012 жылдарға арналған аудандық бюджет туралы" N 138-22-4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мәслихатының 2010 жылғы 03 қыркүектегі N 180-28-4 шешімі. Павлодар облысы Ертіс ауданының Әділет басқармасында 2010 жылғы 17 қыркүйекте N 12-7-106 тіркелген. Күші жойылды - қолдану мерзімінің өтуіне байланысты (Павлодар облысы Ертіс аудандық мәслихатының 2014 жылғы 18 наурыздағы N 2-10-55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Ертіс аудандық мәслихатының 18.03.2014 N 2-10-55 хатымен).</w:t>
      </w:r>
    </w:p>
    <w:bookmarkStart w:name="z1" w:id="0"/>
    <w:p>
      <w:pPr>
        <w:spacing w:after="0"/>
        <w:ind w:left="0"/>
        <w:jc w:val="both"/>
      </w:pPr>
      <w:r>
        <w:rPr>
          <w:rFonts w:ascii="Times New Roman"/>
          <w:b w:val="false"/>
          <w:i w:val="false"/>
          <w:color w:val="000000"/>
          <w:sz w:val="28"/>
        </w:rPr>
        <w:t>
      Қазақстан Республикасы Бюджет кодексінің 106 бабы 2 тармағының </w:t>
      </w:r>
      <w:r>
        <w:rPr>
          <w:rFonts w:ascii="Times New Roman"/>
          <w:b w:val="false"/>
          <w:i w:val="false"/>
          <w:color w:val="000000"/>
          <w:sz w:val="28"/>
        </w:rPr>
        <w:t>4) тармақшасына</w:t>
      </w:r>
      <w:r>
        <w:rPr>
          <w:rFonts w:ascii="Times New Roman"/>
          <w:b w:val="false"/>
          <w:i w:val="false"/>
          <w:color w:val="000000"/>
          <w:sz w:val="28"/>
        </w:rPr>
        <w:t>, 109 бабының </w:t>
      </w:r>
      <w:r>
        <w:rPr>
          <w:rFonts w:ascii="Times New Roman"/>
          <w:b w:val="false"/>
          <w:i w:val="false"/>
          <w:color w:val="000000"/>
          <w:sz w:val="28"/>
        </w:rPr>
        <w:t>5 тармағына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2009 жылғы 24 желтоқсандағы "2010 - 2012 жылдарға арналған аудандық бюджет туралы" (нормативтік құқықтық актілерінің мемлекеттік тіркеу реестрінде 2010 жылғы 5 қаңтар күні N 12-7-92 тіркелген, 2010 жылғы 9 қаңтардағы NN 3-4 және 2010 жылғы 14 қаңтардағы NN 5-6 "Ертіс нұры" газетінде жарияланған) N 138-22-4 </w:t>
      </w:r>
      <w:r>
        <w:rPr>
          <w:rFonts w:ascii="Times New Roman"/>
          <w:b w:val="false"/>
          <w:i w:val="false"/>
          <w:color w:val="000000"/>
          <w:sz w:val="28"/>
        </w:rPr>
        <w:t>шешіміне</w:t>
      </w:r>
      <w:r>
        <w:rPr>
          <w:rFonts w:ascii="Times New Roman"/>
          <w:b w:val="false"/>
          <w:i w:val="false"/>
          <w:color w:val="000000"/>
          <w:sz w:val="28"/>
        </w:rPr>
        <w:t xml:space="preserve"> (бұдан әрі – Шешім)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Шешімінің </w:t>
      </w:r>
      <w:r>
        <w:rPr>
          <w:rFonts w:ascii="Times New Roman"/>
          <w:b w:val="false"/>
          <w:i w:val="false"/>
          <w:color w:val="000000"/>
          <w:sz w:val="28"/>
        </w:rPr>
        <w:t>1 тармағы</w:t>
      </w:r>
      <w:r>
        <w:rPr>
          <w:rFonts w:ascii="Times New Roman"/>
          <w:b w:val="false"/>
          <w:i w:val="false"/>
          <w:color w:val="000000"/>
          <w:sz w:val="28"/>
        </w:rPr>
        <w:t xml:space="preserve"> 1) тармақшасы келесі редакцияда мазмұндалсын:</w:t>
      </w:r>
      <w:r>
        <w:br/>
      </w:r>
      <w:r>
        <w:rPr>
          <w:rFonts w:ascii="Times New Roman"/>
          <w:b w:val="false"/>
          <w:i w:val="false"/>
          <w:color w:val="000000"/>
          <w:sz w:val="28"/>
        </w:rPr>
        <w:t>
      "1) 2010 жылға арналған 1 қосымшаға сәйкес келесі мөлшерінде:</w:t>
      </w:r>
      <w:r>
        <w:br/>
      </w:r>
      <w:r>
        <w:rPr>
          <w:rFonts w:ascii="Times New Roman"/>
          <w:b w:val="false"/>
          <w:i w:val="false"/>
          <w:color w:val="000000"/>
          <w:sz w:val="28"/>
        </w:rPr>
        <w:t>
      кірістер – 2 226 309 (екі миллиард екі жүз жиырма алты миллион үш жүз тоғыз мың) теңге, оның ішінде:</w:t>
      </w:r>
      <w:r>
        <w:br/>
      </w:r>
      <w:r>
        <w:rPr>
          <w:rFonts w:ascii="Times New Roman"/>
          <w:b w:val="false"/>
          <w:i w:val="false"/>
          <w:color w:val="000000"/>
          <w:sz w:val="28"/>
        </w:rPr>
        <w:t>
      салық түсімдері – 224 767 (екі жүз жиырма төрт миллион жеті жүз алпыс жеті мың) теңге;</w:t>
      </w:r>
      <w:r>
        <w:br/>
      </w:r>
      <w:r>
        <w:rPr>
          <w:rFonts w:ascii="Times New Roman"/>
          <w:b w:val="false"/>
          <w:i w:val="false"/>
          <w:color w:val="000000"/>
          <w:sz w:val="28"/>
        </w:rPr>
        <w:t>
      салық емес түсімдер – 1 205 (бір миллион екі жүз бес мың) теңге;</w:t>
      </w:r>
      <w:r>
        <w:br/>
      </w:r>
      <w:r>
        <w:rPr>
          <w:rFonts w:ascii="Times New Roman"/>
          <w:b w:val="false"/>
          <w:i w:val="false"/>
          <w:color w:val="000000"/>
          <w:sz w:val="28"/>
        </w:rPr>
        <w:t>
      негізгі капиталды сатудан түсетін түсімдер – 381 (үш жүз сексен бір мың) теңге;</w:t>
      </w:r>
      <w:r>
        <w:br/>
      </w:r>
      <w:r>
        <w:rPr>
          <w:rFonts w:ascii="Times New Roman"/>
          <w:b w:val="false"/>
          <w:i w:val="false"/>
          <w:color w:val="000000"/>
          <w:sz w:val="28"/>
        </w:rPr>
        <w:t>
      трансферттердің түсімі – 1 999 956 (бір миллиард тоғыз жүз тоқсан тоғыз миллион тоғыз жүз елу алты мың) теңге;</w:t>
      </w:r>
      <w:r>
        <w:br/>
      </w:r>
      <w:r>
        <w:rPr>
          <w:rFonts w:ascii="Times New Roman"/>
          <w:b w:val="false"/>
          <w:i w:val="false"/>
          <w:color w:val="000000"/>
          <w:sz w:val="28"/>
        </w:rPr>
        <w:t>
      шығыстар – 2 228 442 (екі миллиард екі жүз жиырма сегіз миллион төрт жүз қырық екі мың) теңге;</w:t>
      </w:r>
      <w:r>
        <w:br/>
      </w:r>
      <w:r>
        <w:rPr>
          <w:rFonts w:ascii="Times New Roman"/>
          <w:b w:val="false"/>
          <w:i w:val="false"/>
          <w:color w:val="000000"/>
          <w:sz w:val="28"/>
        </w:rPr>
        <w:t>
      таза бюджеттік несиелендіру – 8 164 (сегіз  миллион бір жүз алпыс төрт мың) теңге;</w:t>
      </w:r>
      <w:r>
        <w:br/>
      </w:r>
      <w:r>
        <w:rPr>
          <w:rFonts w:ascii="Times New Roman"/>
          <w:b w:val="false"/>
          <w:i w:val="false"/>
          <w:color w:val="000000"/>
          <w:sz w:val="28"/>
        </w:rPr>
        <w:t>
      бюджеттік несиелерді өтеу – 8 263 (сегіз миллион екі жүз алпыс үш мың) теңге;</w:t>
      </w:r>
      <w:r>
        <w:br/>
      </w:r>
      <w:r>
        <w:rPr>
          <w:rFonts w:ascii="Times New Roman"/>
          <w:b w:val="false"/>
          <w:i w:val="false"/>
          <w:color w:val="000000"/>
          <w:sz w:val="28"/>
        </w:rPr>
        <w:t>
      бюджеттік кредиттерді өтеу – 99 (тоқсан тоғыз мың) теңге;</w:t>
      </w:r>
      <w:r>
        <w:br/>
      </w:r>
      <w:r>
        <w:rPr>
          <w:rFonts w:ascii="Times New Roman"/>
          <w:b w:val="false"/>
          <w:i w:val="false"/>
          <w:color w:val="000000"/>
          <w:sz w:val="28"/>
        </w:rPr>
        <w:t>
      қаржы активтерімен операция бойынша сальдо – 8 340 (сегіз миллион үш жүз қырық мың) теңге, оның ішінде:</w:t>
      </w:r>
      <w:r>
        <w:br/>
      </w:r>
      <w:r>
        <w:rPr>
          <w:rFonts w:ascii="Times New Roman"/>
          <w:b w:val="false"/>
          <w:i w:val="false"/>
          <w:color w:val="000000"/>
          <w:sz w:val="28"/>
        </w:rPr>
        <w:t>
      қаржы активтерді сатып алу – 8 340 (сегіз миллион үш жүз қырық мың )теңге;</w:t>
      </w:r>
      <w:r>
        <w:br/>
      </w:r>
      <w:r>
        <w:rPr>
          <w:rFonts w:ascii="Times New Roman"/>
          <w:b w:val="false"/>
          <w:i w:val="false"/>
          <w:color w:val="000000"/>
          <w:sz w:val="28"/>
        </w:rPr>
        <w:t>
      бюджет тапшылығы (профицит) – -18 637 (он сегіз миллион алты жүз отыз жеті мың) теңге;</w:t>
      </w:r>
      <w:r>
        <w:br/>
      </w:r>
      <w:r>
        <w:rPr>
          <w:rFonts w:ascii="Times New Roman"/>
          <w:b w:val="false"/>
          <w:i w:val="false"/>
          <w:color w:val="000000"/>
          <w:sz w:val="28"/>
        </w:rPr>
        <w:t>
      бюджет тапшылығын қаржыландыру (бюджет профицитін пайдалану) – 18 637 (он сегіз миллион алты жүз отыз жеті мың) теңге.</w:t>
      </w:r>
      <w:r>
        <w:br/>
      </w:r>
      <w:r>
        <w:rPr>
          <w:rFonts w:ascii="Times New Roman"/>
          <w:b w:val="false"/>
          <w:i w:val="false"/>
          <w:color w:val="000000"/>
          <w:sz w:val="28"/>
        </w:rPr>
        <w:t>
</w:t>
      </w:r>
      <w:r>
        <w:rPr>
          <w:rFonts w:ascii="Times New Roman"/>
          <w:b w:val="false"/>
          <w:i w:val="false"/>
          <w:color w:val="000000"/>
          <w:sz w:val="28"/>
        </w:rPr>
        <w:t>
      2.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аудандық мәслихаттың экономика және бюджет, шағын және орта бизнесті қолдау, ауданда спорт дамыту жөніндегі тұрақты комиссияға жүктелсін.</w:t>
      </w:r>
      <w:r>
        <w:br/>
      </w:r>
      <w:r>
        <w:rPr>
          <w:rFonts w:ascii="Times New Roman"/>
          <w:b w:val="false"/>
          <w:i w:val="false"/>
          <w:color w:val="000000"/>
          <w:sz w:val="28"/>
        </w:rPr>
        <w:t>
</w:t>
      </w:r>
      <w:r>
        <w:rPr>
          <w:rFonts w:ascii="Times New Roman"/>
          <w:b w:val="false"/>
          <w:i w:val="false"/>
          <w:color w:val="000000"/>
          <w:sz w:val="28"/>
        </w:rPr>
        <w:t>
      4.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С. Жаңсұлтанов</w:t>
      </w:r>
    </w:p>
    <w:p>
      <w:pPr>
        <w:spacing w:after="0"/>
        <w:ind w:left="0"/>
        <w:jc w:val="both"/>
      </w:pPr>
      <w:r>
        <w:rPr>
          <w:rFonts w:ascii="Times New Roman"/>
          <w:b w:val="false"/>
          <w:i/>
          <w:color w:val="000000"/>
          <w:sz w:val="28"/>
        </w:rPr>
        <w:t>      Аудандық маслихат хатшысы                  Х. Зейнішев</w:t>
      </w:r>
    </w:p>
    <w:bookmarkStart w:name="z7" w:id="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(IV сайланған, ХХVIII сессиясы)</w:t>
      </w:r>
      <w:r>
        <w:br/>
      </w:r>
      <w:r>
        <w:rPr>
          <w:rFonts w:ascii="Times New Roman"/>
          <w:b w:val="false"/>
          <w:i w:val="false"/>
          <w:color w:val="000000"/>
          <w:sz w:val="28"/>
        </w:rPr>
        <w:t xml:space="preserve">
2010 жылғы 3 қыркүйектегі   </w:t>
      </w:r>
      <w:r>
        <w:br/>
      </w:r>
      <w:r>
        <w:rPr>
          <w:rFonts w:ascii="Times New Roman"/>
          <w:b w:val="false"/>
          <w:i w:val="false"/>
          <w:color w:val="000000"/>
          <w:sz w:val="28"/>
        </w:rPr>
        <w:t xml:space="preserve">
N 180-28-4 шешіміне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Аудандық мәслихаттың        </w:t>
      </w:r>
      <w:r>
        <w:br/>
      </w:r>
      <w:r>
        <w:rPr>
          <w:rFonts w:ascii="Times New Roman"/>
          <w:b w:val="false"/>
          <w:i w:val="false"/>
          <w:color w:val="000000"/>
          <w:sz w:val="28"/>
        </w:rPr>
        <w:t>
(IV сайланған, ХХІІ кезектен тыс сессиясы)</w:t>
      </w:r>
      <w:r>
        <w:br/>
      </w:r>
      <w:r>
        <w:rPr>
          <w:rFonts w:ascii="Times New Roman"/>
          <w:b w:val="false"/>
          <w:i w:val="false"/>
          <w:color w:val="000000"/>
          <w:sz w:val="28"/>
        </w:rPr>
        <w:t xml:space="preserve">
2009 жылғы 24 желтоқсандағы        </w:t>
      </w:r>
      <w:r>
        <w:br/>
      </w:r>
      <w:r>
        <w:rPr>
          <w:rFonts w:ascii="Times New Roman"/>
          <w:b w:val="false"/>
          <w:i w:val="false"/>
          <w:color w:val="000000"/>
          <w:sz w:val="28"/>
        </w:rPr>
        <w:t xml:space="preserve">
N 138-22-4 шешіміне          </w:t>
      </w:r>
      <w:r>
        <w:br/>
      </w:r>
      <w:r>
        <w:rPr>
          <w:rFonts w:ascii="Times New Roman"/>
          <w:b w:val="false"/>
          <w:i w:val="false"/>
          <w:color w:val="000000"/>
          <w:sz w:val="28"/>
        </w:rPr>
        <w:t xml:space="preserve">
1 қосымша           </w:t>
      </w:r>
    </w:p>
    <w:p>
      <w:pPr>
        <w:spacing w:after="0"/>
        <w:ind w:left="0"/>
        <w:jc w:val="left"/>
      </w:pPr>
      <w:r>
        <w:rPr>
          <w:rFonts w:ascii="Times New Roman"/>
          <w:b/>
          <w:i w:val="false"/>
          <w:color w:val="000000"/>
        </w:rPr>
        <w:t xml:space="preserve"> 2010 жылға арналған Ертіс аудандық бюджеті</w:t>
      </w:r>
      <w:r>
        <w:br/>
      </w:r>
      <w:r>
        <w:rPr>
          <w:rFonts w:ascii="Times New Roman"/>
          <w:b/>
          <w:i w:val="false"/>
          <w:color w:val="000000"/>
        </w:rPr>
        <w:t>
(өзгерістер және толықтырулармен)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585"/>
        <w:gridCol w:w="500"/>
        <w:gridCol w:w="8352"/>
        <w:gridCol w:w="308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 арналған сома (мың теңге)</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Түсімдер</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2226309</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224767</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94996</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94996</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71978</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71978</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51034</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16160</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15455</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16616</w:t>
            </w:r>
          </w:p>
        </w:tc>
      </w:tr>
      <w:tr>
        <w:trPr>
          <w:trHeight w:val="6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r>
      <w:tr>
        <w:trPr>
          <w:trHeight w:val="6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w:t>
            </w:r>
          </w:p>
        </w:tc>
      </w:tr>
      <w:tr>
        <w:trPr>
          <w:trHeight w:val="6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r>
      <w:tr>
        <w:trPr>
          <w:trHeight w:val="12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6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1999956</w:t>
            </w:r>
          </w:p>
        </w:tc>
      </w:tr>
      <w:tr>
        <w:trPr>
          <w:trHeight w:val="6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1999956</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1999956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539"/>
        <w:gridCol w:w="534"/>
        <w:gridCol w:w="534"/>
        <w:gridCol w:w="7831"/>
        <w:gridCol w:w="308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 арналған сома (мың теңге)</w:t>
            </w:r>
          </w:p>
        </w:tc>
      </w:tr>
      <w:tr>
        <w:trPr>
          <w:trHeight w:val="315" w:hRule="atLeast"/>
        </w:trPr>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2228442</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186532</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161416</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12962</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12962</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41314</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41314</w:t>
            </w:r>
          </w:p>
        </w:tc>
      </w:tr>
      <w:tr>
        <w:trPr>
          <w:trHeight w:val="9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107140</w:t>
            </w:r>
          </w:p>
        </w:tc>
      </w:tr>
      <w:tr>
        <w:trPr>
          <w:trHeight w:val="9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105440</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10484</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10484</w:t>
            </w:r>
          </w:p>
        </w:tc>
      </w:tr>
      <w:tr>
        <w:trPr>
          <w:trHeight w:val="9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9315</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9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14632</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14632</w:t>
            </w:r>
          </w:p>
        </w:tc>
      </w:tr>
      <w:tr>
        <w:trPr>
          <w:trHeight w:val="12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14512</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1488774</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79609</w:t>
            </w:r>
          </w:p>
        </w:tc>
      </w:tr>
      <w:tr>
        <w:trPr>
          <w:trHeight w:val="9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79609</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79609</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1019377</w:t>
            </w:r>
          </w:p>
        </w:tc>
      </w:tr>
      <w:tr>
        <w:trPr>
          <w:trHeight w:val="9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w:t>
            </w:r>
          </w:p>
        </w:tc>
      </w:tr>
      <w:tr>
        <w:trPr>
          <w:trHeight w:val="9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1017264</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988035</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29229</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389788</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57358</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10066</w:t>
            </w:r>
          </w:p>
        </w:tc>
      </w:tr>
      <w:tr>
        <w:trPr>
          <w:trHeight w:val="9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13372</w:t>
            </w:r>
          </w:p>
        </w:tc>
      </w:tr>
      <w:tr>
        <w:trPr>
          <w:trHeight w:val="9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9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332430</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332430</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9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9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123475</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105531</w:t>
            </w:r>
          </w:p>
        </w:tc>
      </w:tr>
      <w:tr>
        <w:trPr>
          <w:trHeight w:val="9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9886</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9886</w:t>
            </w:r>
          </w:p>
        </w:tc>
      </w:tr>
      <w:tr>
        <w:trPr>
          <w:trHeight w:val="9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95645</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29711</w:t>
            </w:r>
          </w:p>
        </w:tc>
      </w:tr>
      <w:tr>
        <w:trPr>
          <w:trHeight w:val="15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9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47138</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12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w:t>
            </w:r>
          </w:p>
        </w:tc>
      </w:tr>
      <w:tr>
        <w:trPr>
          <w:trHeight w:val="28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r>
      <w:tr>
        <w:trPr>
          <w:trHeight w:val="441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17944</w:t>
            </w:r>
          </w:p>
        </w:tc>
      </w:tr>
      <w:tr>
        <w:trPr>
          <w:trHeight w:val="9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17944</w:t>
            </w:r>
          </w:p>
        </w:tc>
      </w:tr>
      <w:tr>
        <w:trPr>
          <w:trHeight w:val="12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16860</w:t>
            </w:r>
          </w:p>
        </w:tc>
      </w:tr>
      <w:tr>
        <w:trPr>
          <w:trHeight w:val="9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99000</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23148</w:t>
            </w:r>
          </w:p>
        </w:tc>
      </w:tr>
      <w:tr>
        <w:trPr>
          <w:trHeight w:val="12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8972</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14176</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14176</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52013</w:t>
            </w:r>
          </w:p>
        </w:tc>
      </w:tr>
      <w:tr>
        <w:trPr>
          <w:trHeight w:val="9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w:t>
            </w:r>
          </w:p>
        </w:tc>
      </w:tr>
      <w:tr>
        <w:trPr>
          <w:trHeight w:val="12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43541</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7841</w:t>
            </w:r>
          </w:p>
        </w:tc>
      </w:tr>
      <w:tr>
        <w:trPr>
          <w:trHeight w:val="9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12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23839</w:t>
            </w:r>
          </w:p>
        </w:tc>
      </w:tr>
      <w:tr>
        <w:trPr>
          <w:trHeight w:val="9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22379</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3877</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w:t>
            </w:r>
          </w:p>
        </w:tc>
      </w:tr>
      <w:tr>
        <w:trPr>
          <w:trHeight w:val="12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105692</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46804</w:t>
            </w:r>
          </w:p>
        </w:tc>
      </w:tr>
      <w:tr>
        <w:trPr>
          <w:trHeight w:val="9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45698</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45698</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6661</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w:t>
            </w:r>
          </w:p>
        </w:tc>
      </w:tr>
      <w:tr>
        <w:trPr>
          <w:trHeight w:val="12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34699</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24913</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24286</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9786</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 арқылы мемлекеттік ақпараттық саясат жүргізу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17528</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4909</w:t>
            </w:r>
          </w:p>
        </w:tc>
      </w:tr>
      <w:tr>
        <w:trPr>
          <w:trHeight w:val="9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4909</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9066</w:t>
            </w:r>
          </w:p>
        </w:tc>
      </w:tr>
      <w:tr>
        <w:trPr>
          <w:trHeight w:val="12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6666</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w:t>
            </w:r>
          </w:p>
        </w:tc>
      </w:tr>
      <w:tr>
        <w:trPr>
          <w:trHeight w:val="9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w:t>
            </w:r>
          </w:p>
        </w:tc>
      </w:tr>
      <w:tr>
        <w:trPr>
          <w:trHeight w:val="12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106453</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20159</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w:t>
            </w:r>
          </w:p>
        </w:tc>
      </w:tr>
      <w:tr>
        <w:trPr>
          <w:trHeight w:val="9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 ауылдық елді мекендер саласының мамандарын әлеуметтік қолдау шараларын іске асыру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12099</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12099</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3762</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66466</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66466</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66466</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6393</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6393</w:t>
            </w:r>
          </w:p>
        </w:tc>
      </w:tr>
      <w:tr>
        <w:trPr>
          <w:trHeight w:val="9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6393</w:t>
            </w:r>
          </w:p>
        </w:tc>
      </w:tr>
      <w:tr>
        <w:trPr>
          <w:trHeight w:val="9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қатынастыры саласындағы өзге де қызметтер</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13435</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13435</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13435</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8804</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8804</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w:t>
            </w:r>
          </w:p>
        </w:tc>
      </w:tr>
      <w:tr>
        <w:trPr>
          <w:trHeight w:val="9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36330</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23120</w:t>
            </w:r>
          </w:p>
        </w:tc>
      </w:tr>
      <w:tr>
        <w:trPr>
          <w:trHeight w:val="9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12126</w:t>
            </w:r>
          </w:p>
        </w:tc>
      </w:tr>
      <w:tr>
        <w:trPr>
          <w:trHeight w:val="9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12126</w:t>
            </w:r>
          </w:p>
        </w:tc>
      </w:tr>
      <w:tr>
        <w:trPr>
          <w:trHeight w:val="12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10994</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10994</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13210</w:t>
            </w:r>
          </w:p>
        </w:tc>
      </w:tr>
      <w:tr>
        <w:trPr>
          <w:trHeight w:val="9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9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2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18569</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5493</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5493</w:t>
            </w:r>
          </w:p>
        </w:tc>
      </w:tr>
      <w:tr>
        <w:trPr>
          <w:trHeight w:val="9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5222</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13076</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w:t>
            </w:r>
          </w:p>
        </w:tc>
      </w:tr>
      <w:tr>
        <w:trPr>
          <w:trHeight w:val="12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8985</w:t>
            </w:r>
          </w:p>
        </w:tc>
      </w:tr>
      <w:tr>
        <w:trPr>
          <w:trHeight w:val="12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8985</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47933</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47933</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47933</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9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47714</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8164</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8263</w:t>
            </w:r>
          </w:p>
        </w:tc>
      </w:tr>
      <w:tr>
        <w:trPr>
          <w:trHeight w:val="12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8263</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8263</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8263</w:t>
            </w:r>
          </w:p>
        </w:tc>
      </w:tr>
      <w:tr>
        <w:trPr>
          <w:trHeight w:val="9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8263</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 бойынша сальдо</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-18637</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(бюджет профицитін пайдалану)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