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628c" w14:textId="2896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2010 жылғы 22 желтоқсандағы N 196-32-4 шешімі. Павлодар облысы Ертіс ауданының Әділет басқармасында 2010 жылғы 31 желтоқсанда N 12-7-113 тіркелді.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75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Ертіс ауданының бюджеті 2011 - 2013 жылдарға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2011 жылға келесі көлемде бекітілсін:</w:t>
      </w:r>
      <w:r>
        <w:br/>
      </w:r>
      <w:r>
        <w:rPr>
          <w:rFonts w:ascii="Times New Roman"/>
          <w:b w:val="false"/>
          <w:i w:val="false"/>
          <w:color w:val="000000"/>
          <w:sz w:val="28"/>
        </w:rPr>
        <w:t>
      1) кірістер – 2 436 305 мың теңге, оның ішінде:</w:t>
      </w:r>
      <w:r>
        <w:br/>
      </w:r>
      <w:r>
        <w:rPr>
          <w:rFonts w:ascii="Times New Roman"/>
          <w:b w:val="false"/>
          <w:i w:val="false"/>
          <w:color w:val="000000"/>
          <w:sz w:val="28"/>
        </w:rPr>
        <w:t>
      салық түсімдері – 263 292 мың теңге;</w:t>
      </w:r>
      <w:r>
        <w:br/>
      </w:r>
      <w:r>
        <w:rPr>
          <w:rFonts w:ascii="Times New Roman"/>
          <w:b w:val="false"/>
          <w:i w:val="false"/>
          <w:color w:val="000000"/>
          <w:sz w:val="28"/>
        </w:rPr>
        <w:t>
      салық емес түсімдер – 4 051 мың теңге;</w:t>
      </w:r>
      <w:r>
        <w:br/>
      </w:r>
      <w:r>
        <w:rPr>
          <w:rFonts w:ascii="Times New Roman"/>
          <w:b w:val="false"/>
          <w:i w:val="false"/>
          <w:color w:val="000000"/>
          <w:sz w:val="28"/>
        </w:rPr>
        <w:t>
      негізгі капиталды сатудан түсетін түсімдер – 444 мың теңге;</w:t>
      </w:r>
      <w:r>
        <w:br/>
      </w:r>
      <w:r>
        <w:rPr>
          <w:rFonts w:ascii="Times New Roman"/>
          <w:b w:val="false"/>
          <w:i w:val="false"/>
          <w:color w:val="000000"/>
          <w:sz w:val="28"/>
        </w:rPr>
        <w:t>
      трансферттердің түсімі – 2 168 518 мың теңге;</w:t>
      </w:r>
      <w:r>
        <w:br/>
      </w:r>
      <w:r>
        <w:rPr>
          <w:rFonts w:ascii="Times New Roman"/>
          <w:b w:val="false"/>
          <w:i w:val="false"/>
          <w:color w:val="000000"/>
          <w:sz w:val="28"/>
        </w:rPr>
        <w:t>
      2) шығыстар – 2 458 837 мың теңге;</w:t>
      </w:r>
      <w:r>
        <w:br/>
      </w:r>
      <w:r>
        <w:rPr>
          <w:rFonts w:ascii="Times New Roman"/>
          <w:b w:val="false"/>
          <w:i w:val="false"/>
          <w:color w:val="000000"/>
          <w:sz w:val="28"/>
        </w:rPr>
        <w:t>
      3) таза бюджеттік несиелендіру – 11 580 мың теңге, оның ішінде:</w:t>
      </w:r>
      <w:r>
        <w:br/>
      </w:r>
      <w:r>
        <w:rPr>
          <w:rFonts w:ascii="Times New Roman"/>
          <w:b w:val="false"/>
          <w:i w:val="false"/>
          <w:color w:val="000000"/>
          <w:sz w:val="28"/>
        </w:rPr>
        <w:t>
      бюджеттік несиелер – 12 130 мың теңге;</w:t>
      </w:r>
      <w:r>
        <w:br/>
      </w:r>
      <w:r>
        <w:rPr>
          <w:rFonts w:ascii="Times New Roman"/>
          <w:b w:val="false"/>
          <w:i w:val="false"/>
          <w:color w:val="000000"/>
          <w:sz w:val="28"/>
        </w:rPr>
        <w:t>
      бюджеттік кредиттерді өтеу – 550 мың теңге;</w:t>
      </w:r>
      <w:r>
        <w:br/>
      </w:r>
      <w:r>
        <w:rPr>
          <w:rFonts w:ascii="Times New Roman"/>
          <w:b w:val="false"/>
          <w:i w:val="false"/>
          <w:color w:val="000000"/>
          <w:sz w:val="28"/>
        </w:rPr>
        <w:t>
      4) қаржы активтерімен операция бойынша сальдо – нөлге тең;</w:t>
      </w:r>
      <w:r>
        <w:br/>
      </w:r>
      <w:r>
        <w:rPr>
          <w:rFonts w:ascii="Times New Roman"/>
          <w:b w:val="false"/>
          <w:i w:val="false"/>
          <w:color w:val="000000"/>
          <w:sz w:val="28"/>
        </w:rPr>
        <w:t>
      5) бюджет тапшылығы (профицит) – -34 112 мың теңге;</w:t>
      </w:r>
      <w:r>
        <w:br/>
      </w:r>
      <w:r>
        <w:rPr>
          <w:rFonts w:ascii="Times New Roman"/>
          <w:b w:val="false"/>
          <w:i w:val="false"/>
          <w:color w:val="000000"/>
          <w:sz w:val="28"/>
        </w:rPr>
        <w:t>
      6) бюджет тапшылығын қаржыландыру (бюджет профицитін пайдалану) – 34 112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Ертіс аудандық мәслихатының 2011.10.24 </w:t>
      </w:r>
      <w:r>
        <w:rPr>
          <w:rFonts w:ascii="Times New Roman"/>
          <w:b w:val="false"/>
          <w:i w:val="false"/>
          <w:color w:val="000000"/>
          <w:sz w:val="28"/>
        </w:rPr>
        <w:t>N 240-39-4</w:t>
      </w:r>
      <w:r>
        <w:rPr>
          <w:rFonts w:ascii="Times New Roman"/>
          <w:b w:val="false"/>
          <w:i w:val="false"/>
          <w:color w:val="ff0000"/>
          <w:sz w:val="28"/>
        </w:rPr>
        <w:t xml:space="preserve"> (2011.01.01 бастап қолданысқа енеді) шешімімен; өзгерту енгізілді - Павлодар облысы Ертіс аудандық мәслихатының 2011.11.21 </w:t>
      </w:r>
      <w:r>
        <w:rPr>
          <w:rFonts w:ascii="Times New Roman"/>
          <w:b w:val="false"/>
          <w:i w:val="false"/>
          <w:color w:val="000000"/>
          <w:sz w:val="28"/>
        </w:rPr>
        <w:t>N 241-40-4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бюджеттен берілген 1 584 869 мың теңге сомасында субвенция көлемін 2011 жылға арналған аудандық бюджеттен қарастырылсын.</w:t>
      </w:r>
      <w:r>
        <w:br/>
      </w:r>
      <w:r>
        <w:rPr>
          <w:rFonts w:ascii="Times New Roman"/>
          <w:b w:val="false"/>
          <w:i w:val="false"/>
          <w:color w:val="000000"/>
          <w:sz w:val="28"/>
        </w:rPr>
        <w:t>
</w:t>
      </w:r>
      <w:r>
        <w:rPr>
          <w:rFonts w:ascii="Times New Roman"/>
          <w:b w:val="false"/>
          <w:i w:val="false"/>
          <w:color w:val="000000"/>
          <w:sz w:val="28"/>
        </w:rPr>
        <w:t>
      3. 2011 жылға арналған ауданның жергілікті атқарушы орган қорынан 4 995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Ауылдық жерлерде жұмыс істейтін әлеуметтік қамтамасыз ету, білім, мәдениет және мемлекеттік қызметшілер емес мамандардың лауазымдық еңбек ақыларына және тарифтік ставкаларына 25 пайыз көтерілуі сақталынсын.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бюджетті орындау барысында шығындарды азайтпай жергілікті бюджет бағдарламасының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2011 жылы аудан бюджетінен қаржыландырылатын ауыл және ауылдық округтері жергілікті бюджеттік бағдарламаларының (бағдарламашалар) тізбесі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Кажатова</w:t>
      </w:r>
    </w:p>
    <w:p>
      <w:pPr>
        <w:spacing w:after="0"/>
        <w:ind w:left="0"/>
        <w:jc w:val="both"/>
      </w:pPr>
      <w:r>
        <w:rPr>
          <w:rFonts w:ascii="Times New Roman"/>
          <w:b w:val="false"/>
          <w:i/>
          <w:color w:val="000000"/>
          <w:sz w:val="28"/>
        </w:rPr>
        <w:t>      Аудандық маслихат хатшысы                  Х. Зейнішев</w:t>
      </w:r>
    </w:p>
    <w:bookmarkStart w:name="z9"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xml:space="preserve">
N 196-32-4 (IV сайланған, </w:t>
      </w:r>
      <w:r>
        <w:br/>
      </w:r>
      <w:r>
        <w:rPr>
          <w:rFonts w:ascii="Times New Roman"/>
          <w:b w:val="false"/>
          <w:i w:val="false"/>
          <w:color w:val="000000"/>
          <w:sz w:val="28"/>
        </w:rPr>
        <w:t xml:space="preserve">
ХХХII сессиясы)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Ертіс аудандық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Ертіс аудандық мәслихатының 2011.11.21 </w:t>
      </w:r>
      <w:r>
        <w:rPr>
          <w:rFonts w:ascii="Times New Roman"/>
          <w:b w:val="false"/>
          <w:i w:val="false"/>
          <w:color w:val="ff0000"/>
          <w:sz w:val="28"/>
        </w:rPr>
        <w:t>N 241-40-4</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87"/>
        <w:gridCol w:w="609"/>
        <w:gridCol w:w="8434"/>
        <w:gridCol w:w="303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сома (мың теңге)</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2436305</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263292</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117833</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117833</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85368</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85368</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51744</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15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13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2168518</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2168518</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2168518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12"/>
        <w:gridCol w:w="633"/>
        <w:gridCol w:w="633"/>
        <w:gridCol w:w="7646"/>
        <w:gridCol w:w="305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сома (мың теңге)</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2458837</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223355</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192519</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48531</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48531</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127715</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127715</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11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w:t>
            </w:r>
          </w:p>
        </w:tc>
      </w:tr>
      <w:tr>
        <w:trPr>
          <w:trHeight w:val="13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14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1347765</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69283</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69283</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 ұйымдарын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68789</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1242972</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1240970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1208836</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115935</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96763</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26767</w:t>
            </w:r>
          </w:p>
        </w:tc>
      </w:tr>
      <w:tr>
        <w:trPr>
          <w:trHeight w:val="15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38412</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15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r>
      <w:tr>
        <w:trPr>
          <w:trHeight w:val="7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әлеуметтік бағдарламаларды жүзеге асыру және жұмыспен қамту саласында жергілікті деңгейде мемлекеттік саясатты жүзеге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18536</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486730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398461</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санаттарындағы азаматтарды тұрғын үймен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391107</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294007</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58347</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50595</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48595</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коммуналдық меншігіндегі жылу жүйелерін қолдануды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27491</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124269</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58107</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56349</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56349</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42367</w:t>
            </w:r>
          </w:p>
        </w:tc>
      </w:tr>
      <w:tr>
        <w:trPr>
          <w:trHeight w:val="8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31634</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31068</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47675</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47675</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47675</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13806</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13806</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8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w:t>
            </w:r>
          </w:p>
        </w:tc>
      </w:tr>
    </w:tbl>
    <w:bookmarkStart w:name="z10"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xml:space="preserve">
N 196-32-4 (IV сайланған, </w:t>
      </w:r>
      <w:r>
        <w:br/>
      </w:r>
      <w:r>
        <w:rPr>
          <w:rFonts w:ascii="Times New Roman"/>
          <w:b w:val="false"/>
          <w:i w:val="false"/>
          <w:color w:val="000000"/>
          <w:sz w:val="28"/>
        </w:rPr>
        <w:t xml:space="preserve">
ХХХII сессиясы)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2012 жылға арналған Ертіс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72"/>
        <w:gridCol w:w="655"/>
        <w:gridCol w:w="8333"/>
        <w:gridCol w:w="3116"/>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сома (мың теңге)</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2049434</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271515</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117806</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87186</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58149</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12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tblGrid>
            <w:tr>
              <w:trPr>
                <w:trHeight w:val="37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tblGrid>
            <w:tr>
              <w:trPr>
                <w:trHeight w:val="37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1775859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1775859</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720"/>
        <w:gridCol w:w="656"/>
        <w:gridCol w:w="677"/>
        <w:gridCol w:w="7424"/>
        <w:gridCol w:w="309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сома (мың теңге)</w:t>
            </w:r>
          </w:p>
        </w:tc>
      </w:tr>
      <w:tr>
        <w:trPr>
          <w:trHeight w:val="37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2049434</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230572</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199972</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52172</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52172</w:t>
            </w:r>
          </w:p>
        </w:tc>
      </w:tr>
      <w:tr>
        <w:trPr>
          <w:trHeight w:val="11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131817</w:t>
            </w:r>
          </w:p>
        </w:tc>
      </w:tr>
      <w:tr>
        <w:trPr>
          <w:trHeight w:val="15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131817</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14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3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21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8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1403691</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80559</w:t>
            </w:r>
          </w:p>
        </w:tc>
      </w:tr>
      <w:tr>
        <w:trPr>
          <w:trHeight w:val="12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80559</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80559</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1295104</w:t>
            </w:r>
          </w:p>
        </w:tc>
      </w:tr>
      <w:tr>
        <w:trPr>
          <w:trHeight w:val="12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11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1293145</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1253751</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p>
        </w:tc>
      </w:tr>
      <w:tr>
        <w:trPr>
          <w:trHeight w:val="8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15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12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12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11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82264</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w:t>
            </w:r>
          </w:p>
        </w:tc>
      </w:tr>
      <w:tr>
        <w:trPr>
          <w:trHeight w:val="19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0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40595</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14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8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21957</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21957</w:t>
            </w:r>
          </w:p>
        </w:tc>
      </w:tr>
      <w:tr>
        <w:trPr>
          <w:trHeight w:val="13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13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санаттарындағы азаматтарды тұрғын үймен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10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10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10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w:t>
            </w:r>
          </w:p>
        </w:tc>
      </w:tr>
      <w:tr>
        <w:trPr>
          <w:trHeight w:val="11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25334</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мекендерің көшелерін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117561</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51206</w:t>
            </w:r>
          </w:p>
        </w:tc>
      </w:tr>
      <w:tr>
        <w:trPr>
          <w:trHeight w:val="12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49931</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49931</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11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15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44128</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8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w:t>
            </w:r>
          </w:p>
        </w:tc>
      </w:tr>
      <w:tr>
        <w:trPr>
          <w:trHeight w:val="11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15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32061</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8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13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11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15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13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52295</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10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7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4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w:t>
            </w:r>
          </w:p>
        </w:tc>
      </w:tr>
      <w:tr>
        <w:trPr>
          <w:trHeight w:val="11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13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13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5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w:t>
            </w:r>
          </w:p>
        </w:tc>
      </w:tr>
      <w:tr>
        <w:trPr>
          <w:trHeight w:val="7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29526</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7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w:t>
            </w:r>
          </w:p>
        </w:tc>
      </w:tr>
      <w:tr>
        <w:trPr>
          <w:trHeight w:val="10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w:t>
            </w:r>
          </w:p>
        </w:tc>
      </w:tr>
      <w:tr>
        <w:trPr>
          <w:trHeight w:val="13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r>
      <w:tr>
        <w:trPr>
          <w:trHeight w:val="18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bookmarkStart w:name="z11"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xml:space="preserve">
N 196-32-4 (IV сайланған, </w:t>
      </w:r>
      <w:r>
        <w:br/>
      </w:r>
      <w:r>
        <w:rPr>
          <w:rFonts w:ascii="Times New Roman"/>
          <w:b w:val="false"/>
          <w:i w:val="false"/>
          <w:color w:val="000000"/>
          <w:sz w:val="28"/>
        </w:rPr>
        <w:t xml:space="preserve">
ХХХII сессиясы)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2013 жылға арналған Ертіс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24"/>
        <w:gridCol w:w="610"/>
        <w:gridCol w:w="8087"/>
        <w:gridCol w:w="319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сома (мың теңге)</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2081709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277977</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119422</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10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1801528</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1801528</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48"/>
        <w:gridCol w:w="634"/>
        <w:gridCol w:w="613"/>
        <w:gridCol w:w="7332"/>
        <w:gridCol w:w="318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сома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2081709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244984</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55373</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55373</w:t>
            </w:r>
          </w:p>
        </w:tc>
      </w:tr>
      <w:tr>
        <w:trPr>
          <w:trHeight w:val="10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139885</w:t>
            </w:r>
          </w:p>
        </w:tc>
      </w:tr>
      <w:tr>
        <w:trPr>
          <w:trHeight w:val="14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139885</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r>
      <w:tr>
        <w:trPr>
          <w:trHeight w:val="13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14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r>
      <w:tr>
        <w:trPr>
          <w:trHeight w:val="19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16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1395384</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86909</w:t>
            </w:r>
          </w:p>
        </w:tc>
      </w:tr>
      <w:tr>
        <w:trPr>
          <w:trHeight w:val="11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86909</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86909</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1279197</w:t>
            </w:r>
          </w:p>
        </w:tc>
      </w:tr>
      <w:tr>
        <w:trPr>
          <w:trHeight w:val="10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11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1277069</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1234363</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42706</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29278</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29278</w:t>
            </w:r>
          </w:p>
        </w:tc>
      </w:tr>
      <w:tr>
        <w:trPr>
          <w:trHeight w:val="8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w:t>
            </w:r>
          </w:p>
        </w:tc>
      </w:tr>
      <w:tr>
        <w:trPr>
          <w:trHeight w:val="15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13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125451</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102039</w:t>
            </w:r>
          </w:p>
        </w:tc>
      </w:tr>
      <w:tr>
        <w:trPr>
          <w:trHeight w:val="11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11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87609</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w:t>
            </w:r>
          </w:p>
        </w:tc>
      </w:tr>
      <w:tr>
        <w:trPr>
          <w:trHeight w:val="21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11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43233</w:t>
            </w:r>
          </w:p>
        </w:tc>
      </w:tr>
      <w:tr>
        <w:trPr>
          <w:trHeight w:val="8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16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13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22664</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51002</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санаттарындағы азаматтарды тұрғын үймен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1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29009</w:t>
            </w:r>
          </w:p>
        </w:tc>
      </w:tr>
      <w:tr>
        <w:trPr>
          <w:trHeight w:val="10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мекендерің көшелерін жарықтандыру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12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125336</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54535</w:t>
            </w: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10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53175</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53175</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10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14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34239</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16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0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13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15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53928</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8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39464</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39464</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39464</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10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24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30875</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w:t>
            </w: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p>
        </w:tc>
      </w:tr>
      <w:tr>
        <w:trPr>
          <w:trHeight w:val="13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32536</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32204</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9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11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w:t>
            </w:r>
          </w:p>
        </w:tc>
      </w:tr>
      <w:tr>
        <w:trPr>
          <w:trHeight w:val="18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bookmarkStart w:name="z12"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xml:space="preserve">
N 196-32-4 (IV сайланған, </w:t>
      </w:r>
      <w:r>
        <w:br/>
      </w:r>
      <w:r>
        <w:rPr>
          <w:rFonts w:ascii="Times New Roman"/>
          <w:b w:val="false"/>
          <w:i w:val="false"/>
          <w:color w:val="000000"/>
          <w:sz w:val="28"/>
        </w:rPr>
        <w:t xml:space="preserve">
XXXII сессиясы)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2011 жылға жергілікті бюджетті орындалу процесінде</w:t>
      </w:r>
      <w:r>
        <w:br/>
      </w:r>
      <w:r>
        <w:rPr>
          <w:rFonts w:ascii="Times New Roman"/>
          <w:b/>
          <w:i w:val="false"/>
          <w:color w:val="000000"/>
        </w:rPr>
        <w:t>
секвесторға жатпайтын, жергілікті бюджеттік</w:t>
      </w:r>
      <w:r>
        <w:br/>
      </w:r>
      <w:r>
        <w:rPr>
          <w:rFonts w:ascii="Times New Roman"/>
          <w:b/>
          <w:i w:val="false"/>
          <w:color w:val="000000"/>
        </w:rPr>
        <w:t>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583"/>
        <w:gridCol w:w="604"/>
        <w:gridCol w:w="1056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r>
      <w:tr>
        <w:trPr>
          <w:trHeight w:val="375" w:hRule="atLeast"/>
        </w:trPr>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3"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xml:space="preserve">
N 196-32-4 (IV сайланған, </w:t>
      </w:r>
      <w:r>
        <w:br/>
      </w:r>
      <w:r>
        <w:rPr>
          <w:rFonts w:ascii="Times New Roman"/>
          <w:b w:val="false"/>
          <w:i w:val="false"/>
          <w:color w:val="000000"/>
          <w:sz w:val="28"/>
        </w:rPr>
        <w:t xml:space="preserve">
ХХХII сессиясы)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2011 жылда аудандық бюджеттен қаржыландырылатын ауыл</w:t>
      </w:r>
      <w:r>
        <w:br/>
      </w:r>
      <w:r>
        <w:rPr>
          <w:rFonts w:ascii="Times New Roman"/>
          <w:b/>
          <w:i w:val="false"/>
          <w:color w:val="000000"/>
        </w:rPr>
        <w:t>
мен ауылдық округтердің бюджеттік бағдарламаларының</w:t>
      </w:r>
      <w:r>
        <w:br/>
      </w:r>
      <w:r>
        <w:rPr>
          <w:rFonts w:ascii="Times New Roman"/>
          <w:b/>
          <w:i w:val="false"/>
          <w:color w:val="000000"/>
        </w:rPr>
        <w:t>
(бағдарламашалар)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70"/>
        <w:gridCol w:w="2753"/>
        <w:gridCol w:w="5804"/>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әкiмшiсi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72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2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9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Амангелды ауыл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39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9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71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7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0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9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3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2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2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6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9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9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9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2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2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