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7cae" w14:textId="ea27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XIX сессиясы) 2009 жылғы 25 желтоқсандағы "2010 - 2012 жылдарға арналған аудан бюджеті туралы" N 1/19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Качир аудандық мәслихатының 2010 жылғы 12 тамыздағы N 3/23 шешімі. Павлодар облысы Качир ауданының Әділет басқармасында 2010 жылғы 17 тамызда N 12-8-89 тіркелген</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(IV сайланған XIX сессиясы) 2009 жылғы 25 желтоқсандағы "2010 - 2012 жылдарға арналған аудан бюджеті туралы"  N 1/19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12-8-80 болып тіркелген, 2010 жылғы 9 қаңтардағы "Заря" N 1-2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 мына редакцияда жазылсын:</w:t>
      </w:r>
      <w:r>
        <w:br/>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2010 – 2012 жылдарға арналған аудан бюджеті, оның ішінде 2010 жылға арналған бюджеті мына көлемдерде бекітілсін:</w:t>
      </w:r>
      <w:r>
        <w:br/>
      </w:r>
      <w:r>
        <w:rPr>
          <w:rFonts w:ascii="Times New Roman"/>
          <w:b w:val="false"/>
          <w:i w:val="false"/>
          <w:color w:val="000000"/>
          <w:sz w:val="28"/>
        </w:rPr>
        <w:t>
      1) кірістер – 1960846 мың теңге, оның ішінде:</w:t>
      </w:r>
      <w:r>
        <w:br/>
      </w:r>
      <w:r>
        <w:rPr>
          <w:rFonts w:ascii="Times New Roman"/>
          <w:b w:val="false"/>
          <w:i w:val="false"/>
          <w:color w:val="000000"/>
          <w:sz w:val="28"/>
        </w:rPr>
        <w:t>
      салықтық түсімдер бойынша – 221486 мың теңге;</w:t>
      </w:r>
      <w:r>
        <w:br/>
      </w:r>
      <w:r>
        <w:rPr>
          <w:rFonts w:ascii="Times New Roman"/>
          <w:b w:val="false"/>
          <w:i w:val="false"/>
          <w:color w:val="000000"/>
          <w:sz w:val="28"/>
        </w:rPr>
        <w:t>
      салықтық емес түсімдер бойынша – 1600 мың теңге;</w:t>
      </w:r>
      <w:r>
        <w:br/>
      </w:r>
      <w:r>
        <w:rPr>
          <w:rFonts w:ascii="Times New Roman"/>
          <w:b w:val="false"/>
          <w:i w:val="false"/>
          <w:color w:val="000000"/>
          <w:sz w:val="28"/>
        </w:rPr>
        <w:t>
      негізгі капиталды сатудан түскен түсімдер бойынша – 50 мың теңге;</w:t>
      </w:r>
      <w:r>
        <w:br/>
      </w:r>
      <w:r>
        <w:rPr>
          <w:rFonts w:ascii="Times New Roman"/>
          <w:b w:val="false"/>
          <w:i w:val="false"/>
          <w:color w:val="000000"/>
          <w:sz w:val="28"/>
        </w:rPr>
        <w:t>
      трансферттердің түсімдері бойынша – 1737710 мың теңге;</w:t>
      </w:r>
      <w:r>
        <w:br/>
      </w:r>
      <w:r>
        <w:rPr>
          <w:rFonts w:ascii="Times New Roman"/>
          <w:b w:val="false"/>
          <w:i w:val="false"/>
          <w:color w:val="000000"/>
          <w:sz w:val="28"/>
        </w:rPr>
        <w:t>
      2) шығындар – 1983914 мың теңге;</w:t>
      </w:r>
      <w:r>
        <w:br/>
      </w:r>
      <w:r>
        <w:rPr>
          <w:rFonts w:ascii="Times New Roman"/>
          <w:b w:val="false"/>
          <w:i w:val="false"/>
          <w:color w:val="000000"/>
          <w:sz w:val="28"/>
        </w:rPr>
        <w:t>
      3) таза бюджеттік кредиттеу – 22899 мың теңге, оның ішінде:</w:t>
      </w:r>
      <w:r>
        <w:br/>
      </w:r>
      <w:r>
        <w:rPr>
          <w:rFonts w:ascii="Times New Roman"/>
          <w:b w:val="false"/>
          <w:i w:val="false"/>
          <w:color w:val="000000"/>
          <w:sz w:val="28"/>
        </w:rPr>
        <w:t>
      бюджеттік кредиттеу – 23156 мың теңге;</w:t>
      </w:r>
      <w:r>
        <w:br/>
      </w:r>
      <w:r>
        <w:rPr>
          <w:rFonts w:ascii="Times New Roman"/>
          <w:b w:val="false"/>
          <w:i w:val="false"/>
          <w:color w:val="000000"/>
          <w:sz w:val="28"/>
        </w:rPr>
        <w:t>
      бюджеттік кредиттерді өтеуге – 257 мың теңге;</w:t>
      </w:r>
      <w:r>
        <w:br/>
      </w:r>
      <w:r>
        <w:rPr>
          <w:rFonts w:ascii="Times New Roman"/>
          <w:b w:val="false"/>
          <w:i w:val="false"/>
          <w:color w:val="000000"/>
          <w:sz w:val="28"/>
        </w:rPr>
        <w:t>
      4) қаржы активтерімен жасалатын операциялар бойынша сальдо – 1000 мың теңге, оның ішінде:</w:t>
      </w:r>
      <w:r>
        <w:br/>
      </w:r>
      <w:r>
        <w:rPr>
          <w:rFonts w:ascii="Times New Roman"/>
          <w:b w:val="false"/>
          <w:i w:val="false"/>
          <w:color w:val="000000"/>
          <w:sz w:val="28"/>
        </w:rPr>
        <w:t>
      қаржылық активтерді сатып алуға – 1000 мың теңге;</w:t>
      </w:r>
      <w:r>
        <w:br/>
      </w:r>
      <w:r>
        <w:rPr>
          <w:rFonts w:ascii="Times New Roman"/>
          <w:b w:val="false"/>
          <w:i w:val="false"/>
          <w:color w:val="000000"/>
          <w:sz w:val="28"/>
        </w:rPr>
        <w:t>
      5) бюджеттің тапшылығы (профициті) – -46967 мың теңге;</w:t>
      </w:r>
      <w:r>
        <w:br/>
      </w:r>
      <w:r>
        <w:rPr>
          <w:rFonts w:ascii="Times New Roman"/>
          <w:b w:val="false"/>
          <w:i w:val="false"/>
          <w:color w:val="000000"/>
          <w:sz w:val="28"/>
        </w:rPr>
        <w:t>
      6) бюджеттің тапшылығын (профицитін пайдалану) қаржыландыру – 46967 мың тенге."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-қосымшасы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тұрақты жоспарлы-бюджеттік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енгізілсін.</w:t>
      </w:r>
    </w:p>
    <w:bookmarkEnd w:id="0"/>
    <w:p>
      <w:pPr>
        <w:spacing w:after="0"/>
        <w:ind w:left="0"/>
        <w:jc w:val="both"/>
      </w:pPr>
      <w:r>
        <w:rPr>
          <w:rFonts w:ascii="Times New Roman"/>
          <w:b w:val="false"/>
          <w:i/>
          <w:color w:val="000000"/>
          <w:sz w:val="28"/>
        </w:rPr>
        <w:t>      Сессия төрағасы                            Қ. Ыбыраев</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мәслихатының хатшысы                       С. Баяндинов</w:t>
      </w:r>
    </w:p>
    <w:bookmarkStart w:name="z7" w:id="1"/>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XXIII кезекті сессиясы) </w:t>
      </w:r>
      <w:r>
        <w:br/>
      </w:r>
      <w:r>
        <w:rPr>
          <w:rFonts w:ascii="Times New Roman"/>
          <w:b w:val="false"/>
          <w:i w:val="false"/>
          <w:color w:val="000000"/>
          <w:sz w:val="28"/>
        </w:rPr>
        <w:t>
2010 жылғы 12 тамыздағы N 3/23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53"/>
        <w:gridCol w:w="533"/>
        <w:gridCol w:w="8193"/>
        <w:gridCol w:w="25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1 960 846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221 486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88 383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88 383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53 521</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25 654</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10 777</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кұжаттар бергені үшін алатын міндетті төлемдер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ТРАНСФЕРТТЕРДІҢ ТҮСІМДЕРІ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1 737 710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1 737 710</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434"/>
        <w:gridCol w:w="581"/>
        <w:gridCol w:w="602"/>
        <w:gridCol w:w="7934"/>
        <w:gridCol w:w="268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1983914</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197633</w:t>
            </w:r>
          </w:p>
        </w:tc>
      </w:tr>
      <w:tr>
        <w:trPr>
          <w:trHeight w:val="9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178275</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p>
        </w:tc>
      </w:tr>
      <w:tr>
        <w:trPr>
          <w:trHeight w:val="6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57966</w:t>
            </w:r>
          </w:p>
        </w:tc>
      </w:tr>
      <w:tr>
        <w:trPr>
          <w:trHeight w:val="7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57411</w:t>
            </w:r>
          </w:p>
        </w:tc>
      </w:tr>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6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108629</w:t>
            </w:r>
          </w:p>
        </w:tc>
      </w:tr>
      <w:tr>
        <w:trPr>
          <w:trHeight w:val="8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104282</w:t>
            </w:r>
          </w:p>
        </w:tc>
      </w:tr>
      <w:tr>
        <w:trPr>
          <w:trHeight w:val="6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p>
        </w:tc>
      </w:tr>
      <w:tr>
        <w:trPr>
          <w:trHeight w:val="8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7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12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4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12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1092003</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68435</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68435</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68435</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978798</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r>
      <w:tr>
        <w:trPr>
          <w:trHeight w:val="8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972601</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955767</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16834</w:t>
            </w:r>
          </w:p>
        </w:tc>
      </w:tr>
      <w:tr>
        <w:trPr>
          <w:trHeight w:val="4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p>
        </w:tc>
      </w:tr>
      <w:tr>
        <w:trPr>
          <w:trHeight w:val="6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w:t>
            </w:r>
          </w:p>
        </w:tc>
      </w:tr>
      <w:tr>
        <w:trPr>
          <w:trHeight w:val="9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w:t>
            </w:r>
          </w:p>
        </w:tc>
      </w:tr>
      <w:tr>
        <w:trPr>
          <w:trHeight w:val="9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8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8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125166</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109119</w:t>
            </w:r>
          </w:p>
        </w:tc>
      </w:tr>
      <w:tr>
        <w:trPr>
          <w:trHeight w:val="5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w:t>
            </w:r>
          </w:p>
        </w:tc>
      </w:tr>
      <w:tr>
        <w:trPr>
          <w:trHeight w:val="5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w:t>
            </w:r>
          </w:p>
        </w:tc>
      </w:tr>
      <w:tr>
        <w:trPr>
          <w:trHeight w:val="6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98113</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20033</w:t>
            </w:r>
          </w:p>
        </w:tc>
      </w:tr>
      <w:tr>
        <w:trPr>
          <w:trHeight w:val="3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9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w:t>
            </w:r>
          </w:p>
        </w:tc>
      </w:tr>
      <w:tr>
        <w:trPr>
          <w:trHeight w:val="7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10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25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9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w:t>
            </w:r>
          </w:p>
        </w:tc>
      </w:tr>
      <w:tr>
        <w:trPr>
          <w:trHeight w:val="5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16047</w:t>
            </w:r>
          </w:p>
        </w:tc>
      </w:tr>
      <w:tr>
        <w:trPr>
          <w:trHeight w:val="7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16047</w:t>
            </w:r>
          </w:p>
        </w:tc>
      </w:tr>
      <w:tr>
        <w:trPr>
          <w:trHeight w:val="12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r>
      <w:tr>
        <w:trPr>
          <w:trHeight w:val="8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112396</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5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8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8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6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1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27961</w:t>
            </w:r>
          </w:p>
        </w:tc>
      </w:tr>
      <w:tr>
        <w:trPr>
          <w:trHeight w:val="5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27961</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r>
      <w:tr>
        <w:trPr>
          <w:trHeight w:val="3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121801</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79250</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79187</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79187</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6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10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24504</w:t>
            </w:r>
          </w:p>
        </w:tc>
      </w:tr>
      <w:tr>
        <w:trPr>
          <w:trHeight w:val="5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18558</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w:t>
            </w:r>
          </w:p>
        </w:tc>
      </w:tr>
      <w:tr>
        <w:trPr>
          <w:trHeight w:val="6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5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6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8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11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6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r>
      <w:tr>
        <w:trPr>
          <w:trHeight w:val="8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r>
      <w:tr>
        <w:trPr>
          <w:trHeight w:val="10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194479</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17229</w:t>
            </w:r>
          </w:p>
        </w:tc>
      </w:tr>
      <w:tr>
        <w:trPr>
          <w:trHeight w:val="7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12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w:t>
            </w:r>
          </w:p>
        </w:tc>
      </w:tr>
      <w:tr>
        <w:trPr>
          <w:trHeight w:val="7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w:t>
            </w:r>
          </w:p>
        </w:tc>
      </w:tr>
      <w:tr>
        <w:trPr>
          <w:trHeight w:val="9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6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51800</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51800</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51800</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9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8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120028</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108021</w:t>
            </w:r>
          </w:p>
        </w:tc>
      </w:tr>
      <w:tr>
        <w:trPr>
          <w:trHeight w:val="12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108021</w:t>
            </w:r>
          </w:p>
        </w:tc>
      </w:tr>
      <w:tr>
        <w:trPr>
          <w:trHeight w:val="6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3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іс-шалалар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6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6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5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8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5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54411</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42165</w:t>
            </w:r>
          </w:p>
        </w:tc>
      </w:tr>
      <w:tr>
        <w:trPr>
          <w:trHeight w:val="7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10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8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12246</w:t>
            </w:r>
          </w:p>
        </w:tc>
      </w:tr>
      <w:tr>
        <w:trPr>
          <w:trHeight w:val="6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r>
      <w:tr>
        <w:trPr>
          <w:trHeight w:val="5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8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6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9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12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55885</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55885</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55885</w:t>
            </w:r>
          </w:p>
        </w:tc>
      </w:tr>
      <w:tr>
        <w:trPr>
          <w:trHeight w:val="7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r>
      <w:tr>
        <w:trPr>
          <w:trHeight w:val="8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666 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47367</w:t>
            </w:r>
          </w:p>
        </w:tc>
      </w:tr>
      <w:tr>
        <w:trPr>
          <w:trHeight w:val="3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22899</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9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3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6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алуға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-46967</w:t>
            </w:r>
          </w:p>
        </w:tc>
      </w:tr>
      <w:tr>
        <w:trPr>
          <w:trHeight w:val="5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46967</w:t>
            </w:r>
          </w:p>
        </w:tc>
      </w:tr>
    </w:tbl>
    <w:bookmarkStart w:name="z8" w:id="2"/>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XXІІІ кезекті сессиясы) </w:t>
      </w:r>
      <w:r>
        <w:br/>
      </w:r>
      <w:r>
        <w:rPr>
          <w:rFonts w:ascii="Times New Roman"/>
          <w:b w:val="false"/>
          <w:i w:val="false"/>
          <w:color w:val="000000"/>
          <w:sz w:val="28"/>
        </w:rPr>
        <w:t>
2010 жылғы 12 тамыздағы N 3/23 шешіміне</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 xml:space="preserve">Качир аудандық мәслихатының      </w:t>
      </w:r>
      <w:r>
        <w:br/>
      </w:r>
      <w:r>
        <w:rPr>
          <w:rFonts w:ascii="Times New Roman"/>
          <w:b w:val="false"/>
          <w:i w:val="false"/>
          <w:color w:val="000000"/>
          <w:sz w:val="28"/>
        </w:rPr>
        <w:t xml:space="preserve">
(IV сайланған XIX кезекті сессиясы)   </w:t>
      </w:r>
      <w:r>
        <w:br/>
      </w:r>
      <w:r>
        <w:rPr>
          <w:rFonts w:ascii="Times New Roman"/>
          <w:b w:val="false"/>
          <w:i w:val="false"/>
          <w:color w:val="000000"/>
          <w:sz w:val="28"/>
        </w:rPr>
        <w:t>
2009 жылғы 25 желтоқсандағы N 1/19 шешіміне</w:t>
      </w:r>
      <w:r>
        <w:br/>
      </w:r>
      <w:r>
        <w:rPr>
          <w:rFonts w:ascii="Times New Roman"/>
          <w:b w:val="false"/>
          <w:i w:val="false"/>
          <w:color w:val="000000"/>
          <w:sz w:val="28"/>
        </w:rPr>
        <w:t xml:space="preserve">
5 қосымша            </w:t>
      </w:r>
    </w:p>
    <w:p>
      <w:pPr>
        <w:spacing w:after="0"/>
        <w:ind w:left="0"/>
        <w:jc w:val="left"/>
      </w:pPr>
      <w:r>
        <w:rPr>
          <w:rFonts w:ascii="Times New Roman"/>
          <w:b/>
          <w:i w:val="false"/>
          <w:color w:val="000000"/>
        </w:rPr>
        <w:t xml:space="preserve"> Тереңкөл ауылының (селоның) 2010 жылға арналған</w:t>
      </w:r>
      <w:r>
        <w:br/>
      </w:r>
      <w:r>
        <w:rPr>
          <w:rFonts w:ascii="Times New Roman"/>
          <w:b/>
          <w:i w:val="false"/>
          <w:color w:val="000000"/>
        </w:rPr>
        <w:t>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583"/>
        <w:gridCol w:w="583"/>
        <w:gridCol w:w="1084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r>
    </w:tbl>
    <w:bookmarkStart w:name="z9" w:id="3"/>
    <w:p>
      <w:pPr>
        <w:spacing w:after="0"/>
        <w:ind w:left="0"/>
        <w:jc w:val="left"/>
      </w:pPr>
      <w:r>
        <w:rPr>
          <w:rFonts w:ascii="Times New Roman"/>
          <w:b/>
          <w:i w:val="false"/>
          <w:color w:val="000000"/>
        </w:rPr>
        <w:t xml:space="preserve"> 
Песчан ауылының (селоның) 2010 жылға арналған</w:t>
      </w:r>
      <w:r>
        <w:br/>
      </w:r>
      <w:r>
        <w:rPr>
          <w:rFonts w:ascii="Times New Roman"/>
          <w:b/>
          <w:i w:val="false"/>
          <w:color w:val="000000"/>
        </w:rPr>
        <w:t>
аудандық бюджеттік бағдарламалар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37"/>
        <w:gridCol w:w="542"/>
        <w:gridCol w:w="648"/>
        <w:gridCol w:w="108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0" w:id="4"/>
    <w:p>
      <w:pPr>
        <w:spacing w:after="0"/>
        <w:ind w:left="0"/>
        <w:jc w:val="left"/>
      </w:pPr>
      <w:r>
        <w:rPr>
          <w:rFonts w:ascii="Times New Roman"/>
          <w:b/>
          <w:i w:val="false"/>
          <w:color w:val="000000"/>
        </w:rPr>
        <w:t xml:space="preserve"> 
Березовка ауылының (селоның) 2010 жылға арналған</w:t>
      </w:r>
      <w:r>
        <w:br/>
      </w:r>
      <w:r>
        <w:rPr>
          <w:rFonts w:ascii="Times New Roman"/>
          <w:b/>
          <w:i w:val="false"/>
          <w:color w:val="000000"/>
        </w:rPr>
        <w:t>
аудандық бюджеттік бағдарламалар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541"/>
        <w:gridCol w:w="667"/>
        <w:gridCol w:w="1081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1" w:id="5"/>
    <w:p>
      <w:pPr>
        <w:spacing w:after="0"/>
        <w:ind w:left="0"/>
        <w:jc w:val="left"/>
      </w:pPr>
      <w:r>
        <w:rPr>
          <w:rFonts w:ascii="Times New Roman"/>
          <w:b/>
          <w:i w:val="false"/>
          <w:color w:val="000000"/>
        </w:rPr>
        <w:t xml:space="preserve"> 
Бобровка ауылының (селоның) 2010 жылға арналған</w:t>
      </w:r>
      <w:r>
        <w:br/>
      </w:r>
      <w:r>
        <w:rPr>
          <w:rFonts w:ascii="Times New Roman"/>
          <w:b/>
          <w:i w:val="false"/>
          <w:color w:val="000000"/>
        </w:rPr>
        <w:t>
аудандық бюджеттік бағдарламалар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57"/>
        <w:gridCol w:w="537"/>
        <w:gridCol w:w="647"/>
        <w:gridCol w:w="1088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2" w:id="6"/>
    <w:p>
      <w:pPr>
        <w:spacing w:after="0"/>
        <w:ind w:left="0"/>
        <w:jc w:val="left"/>
      </w:pPr>
      <w:r>
        <w:rPr>
          <w:rFonts w:ascii="Times New Roman"/>
          <w:b/>
          <w:i w:val="false"/>
          <w:color w:val="000000"/>
        </w:rPr>
        <w:t xml:space="preserve"> 
Ивановка ауылының (селоның) 2010 жылға арналған</w:t>
      </w:r>
      <w:r>
        <w:br/>
      </w:r>
      <w:r>
        <w:rPr>
          <w:rFonts w:ascii="Times New Roman"/>
          <w:b/>
          <w:i w:val="false"/>
          <w:color w:val="000000"/>
        </w:rPr>
        <w:t>
аудандық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477"/>
        <w:gridCol w:w="535"/>
        <w:gridCol w:w="603"/>
        <w:gridCol w:w="1091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3" w:id="7"/>
    <w:p>
      <w:pPr>
        <w:spacing w:after="0"/>
        <w:ind w:left="0"/>
        <w:jc w:val="left"/>
      </w:pPr>
      <w:r>
        <w:rPr>
          <w:rFonts w:ascii="Times New Roman"/>
          <w:b/>
          <w:i w:val="false"/>
          <w:color w:val="000000"/>
        </w:rPr>
        <w:t xml:space="preserve"> 
Октябрь ауылының (селоның) 2010 жылға арналған</w:t>
      </w:r>
      <w:r>
        <w:br/>
      </w:r>
      <w:r>
        <w:rPr>
          <w:rFonts w:ascii="Times New Roman"/>
          <w:b/>
          <w:i w:val="false"/>
          <w:color w:val="000000"/>
        </w:rPr>
        <w:t>
аудандық бюджеттік бағдарламалар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520"/>
        <w:gridCol w:w="562"/>
        <w:gridCol w:w="583"/>
        <w:gridCol w:w="1081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4" w:id="8"/>
    <w:p>
      <w:pPr>
        <w:spacing w:after="0"/>
        <w:ind w:left="0"/>
        <w:jc w:val="left"/>
      </w:pPr>
      <w:r>
        <w:rPr>
          <w:rFonts w:ascii="Times New Roman"/>
          <w:b/>
          <w:i w:val="false"/>
          <w:color w:val="000000"/>
        </w:rPr>
        <w:t xml:space="preserve"> 
Калиновка ауылының (селоның) 2010 жылға арналған</w:t>
      </w:r>
      <w:r>
        <w:br/>
      </w:r>
      <w:r>
        <w:rPr>
          <w:rFonts w:ascii="Times New Roman"/>
          <w:b/>
          <w:i w:val="false"/>
          <w:color w:val="000000"/>
        </w:rPr>
        <w:t>
аудандық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20"/>
        <w:gridCol w:w="562"/>
        <w:gridCol w:w="583"/>
        <w:gridCol w:w="107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5" w:id="9"/>
    <w:p>
      <w:pPr>
        <w:spacing w:after="0"/>
        <w:ind w:left="0"/>
        <w:jc w:val="left"/>
      </w:pPr>
      <w:r>
        <w:rPr>
          <w:rFonts w:ascii="Times New Roman"/>
          <w:b/>
          <w:i w:val="false"/>
          <w:color w:val="000000"/>
        </w:rPr>
        <w:t xml:space="preserve"> 
Федоровка ауылының (селоның) 2010 жылға арналған</w:t>
      </w:r>
      <w:r>
        <w:br/>
      </w:r>
      <w:r>
        <w:rPr>
          <w:rFonts w:ascii="Times New Roman"/>
          <w:b/>
          <w:i w:val="false"/>
          <w:color w:val="000000"/>
        </w:rPr>
        <w:t>
аудандық бюджеттік бағдарламалар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19"/>
        <w:gridCol w:w="535"/>
        <w:gridCol w:w="624"/>
        <w:gridCol w:w="1074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6" w:id="10"/>
    <w:p>
      <w:pPr>
        <w:spacing w:after="0"/>
        <w:ind w:left="0"/>
        <w:jc w:val="left"/>
      </w:pPr>
      <w:r>
        <w:rPr>
          <w:rFonts w:ascii="Times New Roman"/>
          <w:b/>
          <w:i w:val="false"/>
          <w:color w:val="000000"/>
        </w:rPr>
        <w:t xml:space="preserve"> 
Байконыс ауылының (селоның) 2010 жылға арналған</w:t>
      </w:r>
      <w:r>
        <w:br/>
      </w:r>
      <w:r>
        <w:rPr>
          <w:rFonts w:ascii="Times New Roman"/>
          <w:b/>
          <w:i w:val="false"/>
          <w:color w:val="000000"/>
        </w:rPr>
        <w:t>
аудандық бюджеттік бағдарламалар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477"/>
        <w:gridCol w:w="541"/>
        <w:gridCol w:w="604"/>
        <w:gridCol w:w="107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7" w:id="11"/>
    <w:p>
      <w:pPr>
        <w:spacing w:after="0"/>
        <w:ind w:left="0"/>
        <w:jc w:val="left"/>
      </w:pPr>
      <w:r>
        <w:rPr>
          <w:rFonts w:ascii="Times New Roman"/>
          <w:b/>
          <w:i w:val="false"/>
          <w:color w:val="000000"/>
        </w:rPr>
        <w:t xml:space="preserve"> 
Коммунар ауылының (селоның) 2010 жылға арналған</w:t>
      </w:r>
      <w:r>
        <w:br/>
      </w:r>
      <w:r>
        <w:rPr>
          <w:rFonts w:ascii="Times New Roman"/>
          <w:b/>
          <w:i w:val="false"/>
          <w:color w:val="000000"/>
        </w:rPr>
        <w:t>
аудандық бюджеттік бағдарламалар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18"/>
        <w:gridCol w:w="534"/>
        <w:gridCol w:w="623"/>
        <w:gridCol w:w="1074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8" w:id="12"/>
    <w:p>
      <w:pPr>
        <w:spacing w:after="0"/>
        <w:ind w:left="0"/>
        <w:jc w:val="left"/>
      </w:pPr>
      <w:r>
        <w:rPr>
          <w:rFonts w:ascii="Times New Roman"/>
          <w:b/>
          <w:i w:val="false"/>
          <w:color w:val="000000"/>
        </w:rPr>
        <w:t xml:space="preserve"> 
Береговой ауылының (селоның) 2010 жылға арналған</w:t>
      </w:r>
      <w:r>
        <w:br/>
      </w:r>
      <w:r>
        <w:rPr>
          <w:rFonts w:ascii="Times New Roman"/>
          <w:b/>
          <w:i w:val="false"/>
          <w:color w:val="000000"/>
        </w:rPr>
        <w:t>
аудандық бюджеттік бағдарламалар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496"/>
        <w:gridCol w:w="533"/>
        <w:gridCol w:w="622"/>
        <w:gridCol w:w="1075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9" w:id="13"/>
    <w:p>
      <w:pPr>
        <w:spacing w:after="0"/>
        <w:ind w:left="0"/>
        <w:jc w:val="left"/>
      </w:pPr>
      <w:r>
        <w:rPr>
          <w:rFonts w:ascii="Times New Roman"/>
          <w:b/>
          <w:i w:val="false"/>
          <w:color w:val="000000"/>
        </w:rPr>
        <w:t xml:space="preserve"> 
Верненка ауылының (селоның) 2010 жылға арналған</w:t>
      </w:r>
      <w:r>
        <w:br/>
      </w:r>
      <w:r>
        <w:rPr>
          <w:rFonts w:ascii="Times New Roman"/>
          <w:b/>
          <w:i w:val="false"/>
          <w:color w:val="000000"/>
        </w:rPr>
        <w:t>
аудандық бюджеттік бағдарламалар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38"/>
        <w:gridCol w:w="533"/>
        <w:gridCol w:w="559"/>
        <w:gridCol w:w="107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0" w:id="14"/>
    <w:p>
      <w:pPr>
        <w:spacing w:after="0"/>
        <w:ind w:left="0"/>
        <w:jc w:val="left"/>
      </w:pPr>
      <w:r>
        <w:rPr>
          <w:rFonts w:ascii="Times New Roman"/>
          <w:b/>
          <w:i w:val="false"/>
          <w:color w:val="000000"/>
        </w:rPr>
        <w:t xml:space="preserve"> 
Жаңа-Құрлыс ауылының (селоның) 2010 жылға арналған</w:t>
      </w:r>
      <w:r>
        <w:br/>
      </w:r>
      <w:r>
        <w:rPr>
          <w:rFonts w:ascii="Times New Roman"/>
          <w:b/>
          <w:i w:val="false"/>
          <w:color w:val="000000"/>
        </w:rPr>
        <w:t>
аудандық бюджеттік бағдарламалар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59"/>
        <w:gridCol w:w="533"/>
        <w:gridCol w:w="559"/>
        <w:gridCol w:w="107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1" w:id="15"/>
    <w:p>
      <w:pPr>
        <w:spacing w:after="0"/>
        <w:ind w:left="0"/>
        <w:jc w:val="left"/>
      </w:pPr>
      <w:r>
        <w:rPr>
          <w:rFonts w:ascii="Times New Roman"/>
          <w:b/>
          <w:i w:val="false"/>
          <w:color w:val="000000"/>
        </w:rPr>
        <w:t xml:space="preserve"> 
Воскресенка ауылының (селоның) 2010 жылға арналған</w:t>
      </w:r>
      <w:r>
        <w:br/>
      </w:r>
      <w:r>
        <w:rPr>
          <w:rFonts w:ascii="Times New Roman"/>
          <w:b/>
          <w:i w:val="false"/>
          <w:color w:val="000000"/>
        </w:rPr>
        <w:t>
аудандық бюджеттік бағдарламалар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80"/>
        <w:gridCol w:w="533"/>
        <w:gridCol w:w="538"/>
        <w:gridCol w:w="107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