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6fc7" w14:textId="f306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2009 жылғы 25 желтоқсандағы (IV сайланған XIX сессиясы) "2010 - 2012 жылдарға аудан бюджеті туралы" N 108/19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2010 жылғы 07 қыркүйектегі N 153/25 шешімі. Павлодар облысы Успен ауданының Әділет басқармасында 2010 жылғы 16 қыркүйекте N 12-12-95 тіркелген. Күші жойылды - қолдану мерзімінің өтуіне байланысты (Павлодар облысы Успен аудандық мәслихатының 2013 жылғы 14 қарашадағы N 1-28/1-14/274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Успен аудандық мәслихатының 14.11.2013 N 1-28/1-14/274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облыстық мәслихаттың 2010 жылдың 25 тамыздағы (IV сайланған ХХVI сессиясы) "Облыстық мәслихаттың 2009 жылдың 22 желтоқсандағы (IV сайланған ХХI сессиясы) "2010 - 2012 жылдарға арналған облыстық бюджеті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296/26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Успен аудандық мәслихатының 2009 жылғы 25 желтоқсандағы (ІV сайланған ХІХ сессиясы) "2010 - 2012 жылдарға аудан бюджеті туралы" N 108/19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12-12-81 тіркелген, "Сельские будни" газетінде 2010 жылдың 16 қаңтардағы 2, 3 нөмірлерінде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Успен аудандық мәслихатының 2009 жылғы 25 желтоқсандағы (ІV сайланған ХІХ сессиясы) "2010 - 2012 жылдарға аудан бюджеті туралы" N 108/19 шешімінің </w:t>
      </w:r>
      <w:r>
        <w:rPr>
          <w:rFonts w:ascii="Times New Roman"/>
          <w:b w:val="false"/>
          <w:i w:val="false"/>
          <w:color w:val="000000"/>
          <w:sz w:val="28"/>
        </w:rPr>
        <w:t>1 тармағы</w:t>
      </w:r>
      <w:r>
        <w:rPr>
          <w:rFonts w:ascii="Times New Roman"/>
          <w:b w:val="false"/>
          <w:i w:val="false"/>
          <w:color w:val="000000"/>
          <w:sz w:val="28"/>
        </w:rPr>
        <w:t xml:space="preserve"> төменгі мазмұнда баяндалсын:</w:t>
      </w:r>
      <w:r>
        <w:br/>
      </w:r>
      <w:r>
        <w:rPr>
          <w:rFonts w:ascii="Times New Roman"/>
          <w:b w:val="false"/>
          <w:i w:val="false"/>
          <w:color w:val="000000"/>
          <w:sz w:val="28"/>
        </w:rPr>
        <w:t>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2010 жылға арналған мына көлемдерде бекітілсін:</w:t>
      </w:r>
      <w:r>
        <w:br/>
      </w:r>
      <w:r>
        <w:rPr>
          <w:rFonts w:ascii="Times New Roman"/>
          <w:b w:val="false"/>
          <w:i w:val="false"/>
          <w:color w:val="000000"/>
          <w:sz w:val="28"/>
        </w:rPr>
        <w:t>
      1) кірістер -1 273 512,0 мың теңге, соның ішінде:</w:t>
      </w:r>
      <w:r>
        <w:br/>
      </w:r>
      <w:r>
        <w:rPr>
          <w:rFonts w:ascii="Times New Roman"/>
          <w:b w:val="false"/>
          <w:i w:val="false"/>
          <w:color w:val="000000"/>
          <w:sz w:val="28"/>
        </w:rPr>
        <w:t>
      салық түсімдері - 141 084,0 мың теңге;</w:t>
      </w:r>
      <w:r>
        <w:br/>
      </w:r>
      <w:r>
        <w:rPr>
          <w:rFonts w:ascii="Times New Roman"/>
          <w:b w:val="false"/>
          <w:i w:val="false"/>
          <w:color w:val="000000"/>
          <w:sz w:val="28"/>
        </w:rPr>
        <w:t>
      салықтық емес түсімдер – 1 763,0 мың теңге;</w:t>
      </w:r>
      <w:r>
        <w:br/>
      </w:r>
      <w:r>
        <w:rPr>
          <w:rFonts w:ascii="Times New Roman"/>
          <w:b w:val="false"/>
          <w:i w:val="false"/>
          <w:color w:val="000000"/>
          <w:sz w:val="28"/>
        </w:rPr>
        <w:t>
      негізгі капиталды сатудан түсетін түсім - 627,0 мың теңге;</w:t>
      </w:r>
      <w:r>
        <w:br/>
      </w:r>
      <w:r>
        <w:rPr>
          <w:rFonts w:ascii="Times New Roman"/>
          <w:b w:val="false"/>
          <w:i w:val="false"/>
          <w:color w:val="000000"/>
          <w:sz w:val="28"/>
        </w:rPr>
        <w:t>
      трансферттер түсімі - 1 130 038,0 мың теңге;</w:t>
      </w:r>
      <w:r>
        <w:br/>
      </w:r>
      <w:r>
        <w:rPr>
          <w:rFonts w:ascii="Times New Roman"/>
          <w:b w:val="false"/>
          <w:i w:val="false"/>
          <w:color w:val="000000"/>
          <w:sz w:val="28"/>
        </w:rPr>
        <w:t>
      2) шығындар - 1 290 975,0 мың теңге;</w:t>
      </w:r>
      <w:r>
        <w:br/>
      </w:r>
      <w:r>
        <w:rPr>
          <w:rFonts w:ascii="Times New Roman"/>
          <w:b w:val="false"/>
          <w:i w:val="false"/>
          <w:color w:val="000000"/>
          <w:sz w:val="28"/>
        </w:rPr>
        <w:t>
      3) таза бюджеттік кредиттеу - 11 444,0 мың теңге, соның ішінде:</w:t>
      </w:r>
      <w:r>
        <w:br/>
      </w:r>
      <w:r>
        <w:rPr>
          <w:rFonts w:ascii="Times New Roman"/>
          <w:b w:val="false"/>
          <w:i w:val="false"/>
          <w:color w:val="000000"/>
          <w:sz w:val="28"/>
        </w:rPr>
        <w:t>
      бюджеттің несиелер – 11 573,0 мың теңге;</w:t>
      </w:r>
      <w:r>
        <w:br/>
      </w:r>
      <w:r>
        <w:rPr>
          <w:rFonts w:ascii="Times New Roman"/>
          <w:b w:val="false"/>
          <w:i w:val="false"/>
          <w:color w:val="000000"/>
          <w:sz w:val="28"/>
        </w:rPr>
        <w:t>
      бюджеттік кредиттерді өтеу – 129,0 мың теңге;</w:t>
      </w:r>
      <w:r>
        <w:br/>
      </w:r>
      <w:r>
        <w:rPr>
          <w:rFonts w:ascii="Times New Roman"/>
          <w:b w:val="false"/>
          <w:i w:val="false"/>
          <w:color w:val="000000"/>
          <w:sz w:val="28"/>
        </w:rPr>
        <w:t>
      4) қаржылық активтермен операция бойынша сальдо - нөлге тең;</w:t>
      </w:r>
      <w:r>
        <w:br/>
      </w:r>
      <w:r>
        <w:rPr>
          <w:rFonts w:ascii="Times New Roman"/>
          <w:b w:val="false"/>
          <w:i w:val="false"/>
          <w:color w:val="000000"/>
          <w:sz w:val="28"/>
        </w:rPr>
        <w:t>
      5) бюджет тапшылығы (профицит) - -28 907,0 мың теңге;</w:t>
      </w:r>
      <w:r>
        <w:br/>
      </w:r>
      <w:r>
        <w:rPr>
          <w:rFonts w:ascii="Times New Roman"/>
          <w:b w:val="false"/>
          <w:i w:val="false"/>
          <w:color w:val="000000"/>
          <w:sz w:val="28"/>
        </w:rPr>
        <w:t>
      6) бюджет тапшылығын (профицитті пайдалану) қаржыландыру - 28 907,0 мың теңге.</w:t>
      </w:r>
      <w:r>
        <w:br/>
      </w:r>
      <w:r>
        <w:rPr>
          <w:rFonts w:ascii="Times New Roman"/>
          <w:b w:val="false"/>
          <w:i w:val="false"/>
          <w:color w:val="000000"/>
          <w:sz w:val="28"/>
        </w:rPr>
        <w:t>
</w:t>
      </w:r>
      <w:r>
        <w:rPr>
          <w:rFonts w:ascii="Times New Roman"/>
          <w:b w:val="false"/>
          <w:i w:val="false"/>
          <w:color w:val="000000"/>
          <w:sz w:val="28"/>
        </w:rPr>
        <w:t>
      2. Успен аудандық мәслихатының 2009 жылғы 25 желтоқсандағы (ІV сайланған ХІХ сессиясы) "2010 - 2012 жылдарға аудан бюджеті туралы" N 108/19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мазмұнда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r>
        <w:br/>
      </w:r>
      <w:r>
        <w:rPr>
          <w:rFonts w:ascii="Times New Roman"/>
          <w:b w:val="false"/>
          <w:i w:val="false"/>
          <w:color w:val="000000"/>
          <w:sz w:val="28"/>
        </w:rPr>
        <w:t>
</w:t>
      </w:r>
      <w:r>
        <w:rPr>
          <w:rFonts w:ascii="Times New Roman"/>
          <w:b w:val="false"/>
          <w:i w:val="false"/>
          <w:color w:val="000000"/>
          <w:sz w:val="28"/>
        </w:rPr>
        <w:t>
      4. Осы шешімнің жүзеге асуын бақылау аудандық мәслихаттың экономика және бюджеті бойынша тұрақты комиссиясына жүктелсін.</w:t>
      </w:r>
    </w:p>
    <w:bookmarkEnd w:id="0"/>
    <w:p>
      <w:pPr>
        <w:spacing w:after="0"/>
        <w:ind w:left="0"/>
        <w:jc w:val="both"/>
      </w:pPr>
      <w:r>
        <w:rPr>
          <w:rFonts w:ascii="Times New Roman"/>
          <w:b w:val="false"/>
          <w:i/>
          <w:color w:val="000000"/>
          <w:sz w:val="28"/>
        </w:rPr>
        <w:t>      Аудандық мәслихаттың ІV сайланған</w:t>
      </w:r>
      <w:r>
        <w:br/>
      </w:r>
      <w:r>
        <w:rPr>
          <w:rFonts w:ascii="Times New Roman"/>
          <w:b w:val="false"/>
          <w:i w:val="false"/>
          <w:color w:val="000000"/>
          <w:sz w:val="28"/>
        </w:rPr>
        <w:t>
</w:t>
      </w:r>
      <w:r>
        <w:rPr>
          <w:rFonts w:ascii="Times New Roman"/>
          <w:b w:val="false"/>
          <w:i/>
          <w:color w:val="000000"/>
          <w:sz w:val="28"/>
        </w:rPr>
        <w:t>      ХХV сессия төрағасы                        Д. Наукенов</w:t>
      </w:r>
    </w:p>
    <w:p>
      <w:pPr>
        <w:spacing w:after="0"/>
        <w:ind w:left="0"/>
        <w:jc w:val="both"/>
      </w:pPr>
      <w:r>
        <w:rPr>
          <w:rFonts w:ascii="Times New Roman"/>
          <w:b w:val="false"/>
          <w:i/>
          <w:color w:val="000000"/>
          <w:sz w:val="28"/>
        </w:rPr>
        <w:t>      Аудандық мәслихатының хатшысы              Т. Байғожинов</w:t>
      </w:r>
    </w:p>
    <w:bookmarkStart w:name="z7" w:id="1"/>
    <w:p>
      <w:pPr>
        <w:spacing w:after="0"/>
        <w:ind w:left="0"/>
        <w:jc w:val="both"/>
      </w:pPr>
      <w:r>
        <w:rPr>
          <w:rFonts w:ascii="Times New Roman"/>
          <w:b w:val="false"/>
          <w:i w:val="false"/>
          <w:color w:val="000000"/>
          <w:sz w:val="28"/>
        </w:rPr>
        <w:t xml:space="preserve">
Успен аудандық мәслихатының     </w:t>
      </w:r>
      <w:r>
        <w:br/>
      </w:r>
      <w:r>
        <w:rPr>
          <w:rFonts w:ascii="Times New Roman"/>
          <w:b w:val="false"/>
          <w:i w:val="false"/>
          <w:color w:val="000000"/>
          <w:sz w:val="28"/>
        </w:rPr>
        <w:t>
7 қыркүйек 2010 жылғы N 153/25 шешіміне</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21"/>
        <w:gridCol w:w="521"/>
        <w:gridCol w:w="8435"/>
        <w:gridCol w:w="299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1 273 512</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141 084</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55 643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55 643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56 331</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56 331</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24 784</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w:t>
            </w:r>
          </w:p>
        </w:tc>
      </w:tr>
      <w:tr>
        <w:trPr>
          <w:trHeight w:val="2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w:t>
            </w:r>
          </w:p>
        </w:tc>
      </w:tr>
      <w:tr>
        <w:trPr>
          <w:trHeight w:val="7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1 130 038</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1 130 038</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1 130 038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82"/>
        <w:gridCol w:w="535"/>
        <w:gridCol w:w="645"/>
        <w:gridCol w:w="7729"/>
        <w:gridCol w:w="302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1290975</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146559</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34622</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33277</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87250</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83146</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778706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48878</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698032</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693642</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669377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24265</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31796</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92919</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16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3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48022</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15608</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40784</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38737</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22592</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16835</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7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16643</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ветеринария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ветеринария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24588</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33076</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несиелер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11 573</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-28 907</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