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977a" w14:textId="5e497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қаласының елтаңбасы туралы</w:t>
      </w:r>
    </w:p>
    <w:p>
      <w:pPr>
        <w:spacing w:after="0"/>
        <w:ind w:left="0"/>
        <w:jc w:val="both"/>
      </w:pPr>
      <w:r>
        <w:rPr>
          <w:rFonts w:ascii="Times New Roman"/>
          <w:b w:val="false"/>
          <w:i w:val="false"/>
          <w:color w:val="000000"/>
          <w:sz w:val="28"/>
        </w:rPr>
        <w:t>IV сайланған Алматы қаласы мәслихатының ХХV сессиясының 2010 жылғы 22 қаңтардағы N 277 шешімі. Алматы қаласы Әділет департаментінде 2010 жылғы 19 ақпанда N 838 тіркелді</w:t>
      </w:r>
    </w:p>
    <w:p>
      <w:pPr>
        <w:spacing w:after="0"/>
        <w:ind w:left="0"/>
        <w:jc w:val="both"/>
      </w:pPr>
      <w:bookmarkStart w:name="z1" w:id="0"/>
      <w:r>
        <w:rPr>
          <w:rFonts w:ascii="Times New Roman"/>
          <w:b w:val="false"/>
          <w:i w:val="false"/>
          <w:color w:val="000000"/>
          <w:sz w:val="28"/>
        </w:rPr>
        <w:t>
      Қазақстан Республикасының 1998 жылғы 1 шілдедегі «Алматы қаласының ерекше мәртебесі туралы» Заңының </w:t>
      </w:r>
      <w:r>
        <w:rPr>
          <w:rFonts w:ascii="Times New Roman"/>
          <w:b w:val="false"/>
          <w:i w:val="false"/>
          <w:color w:val="000000"/>
          <w:sz w:val="28"/>
        </w:rPr>
        <w:t>1-1 бабына</w:t>
      </w:r>
      <w:r>
        <w:rPr>
          <w:rFonts w:ascii="Times New Roman"/>
          <w:b w:val="false"/>
          <w:i w:val="false"/>
          <w:color w:val="000000"/>
          <w:sz w:val="28"/>
        </w:rPr>
        <w:t xml:space="preserve"> сәйкес ІV сайланған Алматы қаласының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Алматы қаласының елтаңбасын пайдалану </w:t>
      </w:r>
      <w:r>
        <w:rPr>
          <w:rFonts w:ascii="Times New Roman"/>
          <w:b w:val="false"/>
          <w:i w:val="false"/>
          <w:color w:val="000000"/>
          <w:sz w:val="28"/>
        </w:rPr>
        <w:t>Ережесі</w:t>
      </w:r>
      <w:r>
        <w:rPr>
          <w:rFonts w:ascii="Times New Roman"/>
          <w:b w:val="false"/>
          <w:i w:val="false"/>
          <w:color w:val="000000"/>
          <w:sz w:val="28"/>
        </w:rPr>
        <w:t xml:space="preserve"> қосымшаға сәйкес бекітілсін.</w:t>
      </w:r>
      <w:r>
        <w:br/>
      </w:r>
      <w:r>
        <w:rPr>
          <w:rFonts w:ascii="Times New Roman"/>
          <w:b w:val="false"/>
          <w:i w:val="false"/>
          <w:color w:val="000000"/>
          <w:sz w:val="28"/>
        </w:rPr>
        <w:t>
</w:t>
      </w:r>
      <w:r>
        <w:rPr>
          <w:rFonts w:ascii="Times New Roman"/>
          <w:b w:val="false"/>
          <w:i w:val="false"/>
          <w:color w:val="000000"/>
          <w:sz w:val="28"/>
        </w:rPr>
        <w:t>
      2. «Алматы қаласының елтаңбасы туралы» XXI сайланған Халық депутаттары Алматы қалалық кеңесінің XIV сессиясының 1993 жылғы 6 шілдедегі қаулысының күші жойылған деп танылсын.</w:t>
      </w:r>
      <w:r>
        <w:br/>
      </w:r>
      <w:r>
        <w:rPr>
          <w:rFonts w:ascii="Times New Roman"/>
          <w:b w:val="false"/>
          <w:i w:val="false"/>
          <w:color w:val="000000"/>
          <w:sz w:val="28"/>
        </w:rPr>
        <w:t>
</w:t>
      </w:r>
      <w:r>
        <w:rPr>
          <w:rFonts w:ascii="Times New Roman"/>
          <w:b w:val="false"/>
          <w:i w:val="false"/>
          <w:color w:val="000000"/>
          <w:sz w:val="28"/>
        </w:rPr>
        <w:t>
      3. Осы шешімнің орындалуын бақылау Алматы қаласы мәслихатының ғылым, білім, спорт және мәдениет жөніндегі тұрақты комиссиясына (Т.И. Есполов) және Алматы қаласы әкімінің орынбасары С.Т. Сейдұмановқа жүктелсін.</w:t>
      </w:r>
      <w:r>
        <w:br/>
      </w:r>
      <w:r>
        <w:rPr>
          <w:rFonts w:ascii="Times New Roman"/>
          <w:b w:val="false"/>
          <w:i w:val="false"/>
          <w:color w:val="000000"/>
          <w:sz w:val="28"/>
        </w:rPr>
        <w:t>
</w:t>
      </w:r>
      <w:r>
        <w:rPr>
          <w:rFonts w:ascii="Times New Roman"/>
          <w:b w:val="false"/>
          <w:i w:val="false"/>
          <w:color w:val="000000"/>
          <w:sz w:val="28"/>
        </w:rPr>
        <w:t>
      4. Осы шешім оны алғашқы ресми жарияланған күннен бастап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ІV сайланған Алматы қаласы</w:t>
            </w:r>
            <w:r>
              <w:br/>
            </w:r>
            <w:r>
              <w:rPr>
                <w:rFonts w:ascii="Times New Roman"/>
                <w:b w:val="false"/>
                <w:i w:val="false"/>
                <w:color w:val="000000"/>
                <w:sz w:val="20"/>
              </w:rPr>
              <w:t>
</w:t>
            </w:r>
            <w:r>
              <w:rPr>
                <w:rFonts w:ascii="Times New Roman"/>
                <w:b w:val="false"/>
                <w:i/>
                <w:color w:val="000000"/>
                <w:sz w:val="20"/>
              </w:rPr>
              <w:t>      мәслихаты ХХV сессиясының</w:t>
            </w:r>
            <w:r>
              <w:br/>
            </w:r>
            <w:r>
              <w:rPr>
                <w:rFonts w:ascii="Times New Roman"/>
                <w:b w:val="false"/>
                <w:i w:val="false"/>
                <w:color w:val="000000"/>
                <w:sz w:val="20"/>
              </w:rPr>
              <w:t>
</w:t>
            </w:r>
            <w:r>
              <w:rPr>
                <w:rFonts w:ascii="Times New Roman"/>
                <w:b w:val="false"/>
                <w:i/>
                <w:color w:val="000000"/>
                <w:sz w:val="20"/>
              </w:rPr>
              <w:t>      төрағасы</w:t>
            </w:r>
            <w:r>
              <w:br/>
            </w:r>
            <w:r>
              <w:rPr>
                <w:rFonts w:ascii="Times New Roman"/>
                <w:b w:val="false"/>
                <w:i w:val="false"/>
                <w:color w:val="000000"/>
                <w:sz w:val="20"/>
              </w:rPr>
              <w:t>
</w:t>
            </w:r>
            <w:r>
              <w:rPr>
                <w:rFonts w:ascii="Times New Roman"/>
                <w:b w:val="false"/>
                <w:i/>
                <w:color w:val="000000"/>
                <w:sz w:val="20"/>
              </w:rPr>
              <w:t>      IV сайланған Алматы қаласы</w:t>
            </w:r>
            <w:r>
              <w:br/>
            </w:r>
            <w:r>
              <w:rPr>
                <w:rFonts w:ascii="Times New Roman"/>
                <w:b w:val="false"/>
                <w:i w:val="false"/>
                <w:color w:val="000000"/>
                <w:sz w:val="20"/>
              </w:rPr>
              <w:t>
</w:t>
            </w:r>
            <w:r>
              <w:rPr>
                <w:rFonts w:ascii="Times New Roman"/>
                <w:b w:val="false"/>
                <w:i/>
                <w:color w:val="000000"/>
                <w:sz w:val="20"/>
              </w:rPr>
              <w:t>      мәслихатының хатшысы</w:t>
            </w:r>
          </w:p>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 Козлов</w:t>
            </w:r>
            <w:r>
              <w:br/>
            </w: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color w:val="000000"/>
                <w:sz w:val="20"/>
              </w:rPr>
              <w:t>Т. Мұқашев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 w:id="1"/>
          <w:p>
            <w:pPr>
              <w:spacing w:after="20"/>
              <w:ind w:left="20"/>
              <w:jc w:val="both"/>
            </w:pPr>
            <w:r>
              <w:rPr>
                <w:rFonts w:ascii="Times New Roman"/>
                <w:b w:val="false"/>
                <w:i w:val="false"/>
                <w:color w:val="000000"/>
                <w:sz w:val="20"/>
              </w:rPr>
              <w:t>
IV сайланған Алматы қаласы</w:t>
            </w:r>
            <w:r>
              <w:br/>
            </w:r>
            <w:r>
              <w:rPr>
                <w:rFonts w:ascii="Times New Roman"/>
                <w:b w:val="false"/>
                <w:i w:val="false"/>
                <w:color w:val="000000"/>
                <w:sz w:val="20"/>
              </w:rPr>
              <w:t>
мәслихаты XXV сессиясының</w:t>
            </w:r>
            <w:r>
              <w:br/>
            </w:r>
            <w:r>
              <w:rPr>
                <w:rFonts w:ascii="Times New Roman"/>
                <w:b w:val="false"/>
                <w:i w:val="false"/>
                <w:color w:val="000000"/>
                <w:sz w:val="20"/>
              </w:rPr>
              <w:t xml:space="preserve">
2010 жылғы 22 қаңтардағы </w:t>
            </w:r>
            <w:r>
              <w:br/>
            </w:r>
            <w:r>
              <w:rPr>
                <w:rFonts w:ascii="Times New Roman"/>
                <w:b w:val="false"/>
                <w:i w:val="false"/>
                <w:color w:val="000000"/>
                <w:sz w:val="20"/>
              </w:rPr>
              <w:t>
№ 277 шешімімен бекітілген</w:t>
            </w:r>
          </w:p>
          <w:bookmarkEnd w:id="1"/>
        </w:tc>
      </w:tr>
    </w:tbl>
    <w:bookmarkStart w:name="z8" w:id="2"/>
    <w:p>
      <w:pPr>
        <w:spacing w:after="0"/>
        <w:ind w:left="0"/>
        <w:jc w:val="left"/>
      </w:pPr>
      <w:r>
        <w:rPr>
          <w:rFonts w:ascii="Times New Roman"/>
          <w:b/>
          <w:i w:val="false"/>
          <w:color w:val="000000"/>
        </w:rPr>
        <w:t xml:space="preserve"> 
Алматы қаласының елтаңбасын пайдалану</w:t>
      </w:r>
      <w:r>
        <w:br/>
      </w:r>
      <w:r>
        <w:rPr>
          <w:rFonts w:ascii="Times New Roman"/>
          <w:b/>
          <w:i w:val="false"/>
          <w:color w:val="000000"/>
        </w:rPr>
        <w:t>
Ережесі</w:t>
      </w:r>
      <w:r>
        <w:br/>
      </w:r>
      <w:r>
        <w:rPr>
          <w:rFonts w:ascii="Times New Roman"/>
          <w:b/>
          <w:i w:val="false"/>
          <w:color w:val="000000"/>
        </w:rPr>
        <w:t>
</w:t>
      </w:r>
      <w:r>
        <w:rPr>
          <w:rFonts w:ascii="Times New Roman"/>
          <w:b/>
          <w:i w:val="false"/>
          <w:color w:val="000000"/>
        </w:rPr>
        <w:t>
Алматы қаласы елтаңбасының сипаттамасы</w:t>
      </w:r>
    </w:p>
    <w:bookmarkEnd w:id="2"/>
    <w:bookmarkStart w:name="z11" w:id="3"/>
    <w:p>
      <w:pPr>
        <w:spacing w:after="0"/>
        <w:ind w:left="0"/>
        <w:jc w:val="both"/>
      </w:pPr>
      <w:r>
        <w:rPr>
          <w:rFonts w:ascii="Times New Roman"/>
          <w:b w:val="false"/>
          <w:i w:val="false"/>
          <w:color w:val="000000"/>
          <w:sz w:val="28"/>
        </w:rPr>
        <w:t>
      1. Алматы қаласының елтаңбасы алдыңғы қатарда дөңгелек шығыс қалқаны түрінде, тісінде сегіз алма түсіндегі байламды ұстаған барыс бейнеленген негізден тұрады. Сегіз алманың түсі Алматы қаласының сегіз ауданын бейнелейді. Тіршілігіне сенімді барыс алға қарай адымдайды, оның оң табаны алға қарай келесі қадамды жасау үшін көтерілген, алайда бұл жағдайда барыстың басы артқа бұрылған. Бұл қаланың ежелгі дәуірден бүгіңгі күнге дейіңгі даму сабақтастығын көрсетеді. Артқы қатарда құдыретті Алатаудың қарлы шыңдары бейнеленген. Осы құтты жерде Алматы қаласы орналасқан. Бүкіл елтаңбаның діңгегі көгілдір түс - Қазақстан Республикасы туының түсі болып табылады. Шеңбер әшекейлі жолақ ленталармен және шаңырақтың элементтері уықтың ұясымен кескінделген. Алтын түс аясында сақина бойынша қызыл түспен қазақтың ұлттық өрнегі бейнеленген. Өрнек «Алматы» сөзіндегі қаріптермен қабысады. Қаланың елтаңбасы алтын, қызыл, көк, ақ, қызғылт және күміс түстермен нақышталған.</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Алматы қаласы мәслихатының 10.12.2014 № 289 </w:t>
      </w:r>
      <w:r>
        <w:rPr>
          <w:rFonts w:ascii="Times New Roman"/>
          <w:b w:val="false"/>
          <w:i w:val="false"/>
          <w:color w:val="00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3"/>
    <w:bookmarkStart w:name="z10" w:id="4"/>
    <w:p>
      <w:pPr>
        <w:spacing w:after="0"/>
        <w:ind w:left="0"/>
        <w:jc w:val="left"/>
      </w:pPr>
      <w:r>
        <w:rPr>
          <w:rFonts w:ascii="Times New Roman"/>
          <w:b/>
          <w:i w:val="false"/>
          <w:color w:val="000000"/>
        </w:rPr>
        <w:t xml:space="preserve"> 
Алматы қаласының елтаңбасын пайдалану тәртібі</w:t>
      </w:r>
    </w:p>
    <w:bookmarkEnd w:id="4"/>
    <w:p>
      <w:pPr>
        <w:spacing w:after="0"/>
        <w:ind w:left="0"/>
        <w:jc w:val="both"/>
      </w:pPr>
      <w:r>
        <w:rPr>
          <w:rFonts w:ascii="Times New Roman"/>
          <w:b w:val="false"/>
          <w:i w:val="false"/>
          <w:color w:val="000000"/>
          <w:sz w:val="28"/>
        </w:rPr>
        <w:t>      2. Алматы қаласының елтаңбасын дайындаған кезде № 1-қосымшаға сәйкес бейнеленуі қамтамасыз етілуі керек.</w:t>
      </w:r>
      <w:r>
        <w:br/>
      </w:r>
      <w:r>
        <w:rPr>
          <w:rFonts w:ascii="Times New Roman"/>
          <w:b w:val="false"/>
          <w:i w:val="false"/>
          <w:color w:val="000000"/>
          <w:sz w:val="28"/>
        </w:rPr>
        <w:t>
      3. Алматы қаласының елтаңбасын және басқа да елтаңбаларды бір уақытта орналастырған кезде Алматы қаласының елтаңбасы басқа елтаңбалардан төмен емес және Қазақстан Республикасы Мемлекеттік Елтаңбасынан жоғары емес етіп орнатылады, елтаңбалардың (елтаңбалық белгі, гералдикалық белгі) тақ санын бір уақытта орналастырылған кезде Алматы қаласының елтаңбасы ортасында орналасады, ал елтаңбалардың жұп сандарын орналастырған кезде, артық емес – орталықтың сол жағына орналасады.</w:t>
      </w:r>
      <w:r>
        <w:br/>
      </w:r>
      <w:r>
        <w:rPr>
          <w:rFonts w:ascii="Times New Roman"/>
          <w:b w:val="false"/>
          <w:i w:val="false"/>
          <w:color w:val="000000"/>
          <w:sz w:val="28"/>
        </w:rPr>
        <w:t>
      4. Алматы қаласының елтаңбасы және басқа елтаңбаларды (елтаңбалық белгі, геральдиялық белгі) бір уақытта орналастырылған кезде Алматы қаласы елтаңбасының көлемі кіші болмауы керек.</w:t>
      </w:r>
      <w:r>
        <w:br/>
      </w:r>
      <w:r>
        <w:rPr>
          <w:rFonts w:ascii="Times New Roman"/>
          <w:b w:val="false"/>
          <w:i w:val="false"/>
          <w:color w:val="000000"/>
          <w:sz w:val="28"/>
        </w:rPr>
        <w:t>
      5. Алматы қаласының елтаңбасы олардың жұмыс кабинеттерінде, мәжіліс залдарында, мемлекеттік органдардың және басқа мекемелердің маңдайшаларында иелерінің қалауы бойынша орнатылады (орналастырылады).</w:t>
      </w:r>
      <w:r>
        <w:br/>
      </w:r>
      <w:r>
        <w:rPr>
          <w:rFonts w:ascii="Times New Roman"/>
          <w:b w:val="false"/>
          <w:i w:val="false"/>
          <w:color w:val="000000"/>
          <w:sz w:val="28"/>
        </w:rPr>
        <w:t>
      6. Алматы қаласының елтаңбасы мемлекеттік органдардың көлік құралдарында, сондай-ақ мемлекеттік органдардың, заңды және жеке тұлғалардың басқаруындағы қалалық қоғамдық көліктерде немесе арнайы қызметтер көліктерін ресімдеуде бейнеленуі мүмкін.</w:t>
      </w:r>
      <w:r>
        <w:br/>
      </w:r>
      <w:r>
        <w:rPr>
          <w:rFonts w:ascii="Times New Roman"/>
          <w:b w:val="false"/>
          <w:i w:val="false"/>
          <w:color w:val="000000"/>
          <w:sz w:val="28"/>
        </w:rPr>
        <w:t>
      7. Алматы қаласының елтаңбасы қаланы көркемдік безендіруде пайдаланылуы мүмкін.</w:t>
      </w:r>
      <w:r>
        <w:br/>
      </w:r>
      <w:r>
        <w:rPr>
          <w:rFonts w:ascii="Times New Roman"/>
          <w:b w:val="false"/>
          <w:i w:val="false"/>
          <w:color w:val="000000"/>
          <w:sz w:val="28"/>
        </w:rPr>
        <w:t>
      8. Алматы қаласының елтаңбасын заңды тұлғалар мен жеке кәсіпкерлер мөрлер мен мөртабандар дайындау кезінде пайдалана алмайды.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5"/>
          <w:p>
            <w:pPr>
              <w:spacing w:after="20"/>
              <w:ind w:left="20"/>
              <w:jc w:val="both"/>
            </w:pPr>
            <w:r>
              <w:rPr>
                <w:rFonts w:ascii="Times New Roman"/>
                <w:b w:val="false"/>
                <w:i w:val="false"/>
                <w:color w:val="000000"/>
                <w:sz w:val="20"/>
              </w:rPr>
              <w:t>
Алматы қаласының</w:t>
            </w:r>
            <w:r>
              <w:br/>
            </w:r>
            <w:r>
              <w:rPr>
                <w:rFonts w:ascii="Times New Roman"/>
                <w:b w:val="false"/>
                <w:i w:val="false"/>
                <w:color w:val="000000"/>
                <w:sz w:val="20"/>
              </w:rPr>
              <w:t>
елтаңбасын пайдалану</w:t>
            </w:r>
            <w:r>
              <w:br/>
            </w:r>
            <w:r>
              <w:rPr>
                <w:rFonts w:ascii="Times New Roman"/>
                <w:b w:val="false"/>
                <w:i w:val="false"/>
                <w:color w:val="000000"/>
                <w:sz w:val="20"/>
              </w:rPr>
              <w:t>
Ережесіне № 1 қосымша</w:t>
            </w:r>
          </w:p>
          <w:bookmarkEnd w:id="5"/>
        </w:tc>
      </w:tr>
    </w:tbl>
    <w:p>
      <w:pPr>
        <w:spacing w:after="0"/>
        <w:ind w:left="0"/>
        <w:jc w:val="both"/>
      </w:pPr>
      <w:r>
        <w:drawing>
          <wp:inline distT="0" distB="0" distL="0" distR="0">
            <wp:extent cx="7810500" cy="784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78486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