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db046" w14:textId="cadb0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Петропавл қаласының бюджеті туралы" Петропавл қалалық мәслихаты 22 сессиясының 2009 жылғы 25 желтоқсандағы N 1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Петропавл қалалық мәслихатының 2010 жылғы 30 шілдедегі N 1 шешімі. Солтүстік Қазақстан облысы Петропавл қаласының Әділет басқармасында 2010 жылғы 2 қыркүйекте N 13-1-182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 95-IV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 213 Заңы 28-бабы  </w:t>
      </w:r>
      <w:r>
        <w:rPr>
          <w:rFonts w:ascii="Times New Roman"/>
          <w:b w:val="false"/>
          <w:i w:val="false"/>
          <w:color w:val="000000"/>
          <w:sz w:val="28"/>
        </w:rPr>
        <w:t>3-тармағына</w:t>
      </w:r>
      <w:r>
        <w:rPr>
          <w:rFonts w:ascii="Times New Roman"/>
          <w:b w:val="false"/>
          <w:i w:val="false"/>
          <w:color w:val="000000"/>
          <w:sz w:val="28"/>
        </w:rPr>
        <w:t xml:space="preserve">сәйкес, Петропавл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Петропавл қаласының бюджетi туралы» Петропавл қалалық мәслихатының 2009 жылғы 25 желтоқсандағы № 1 </w:t>
      </w:r>
      <w:r>
        <w:rPr>
          <w:rFonts w:ascii="Times New Roman"/>
          <w:b w:val="false"/>
          <w:i w:val="false"/>
          <w:color w:val="000000"/>
          <w:sz w:val="28"/>
        </w:rPr>
        <w:t>шешіміне</w:t>
      </w:r>
      <w:r>
        <w:rPr>
          <w:rFonts w:ascii="Times New Roman"/>
          <w:b w:val="false"/>
          <w:i w:val="false"/>
          <w:color w:val="000000"/>
          <w:sz w:val="28"/>
        </w:rPr>
        <w:t xml:space="preserve"> (2010 ж. 18.01 № 13-1-168 нормативтік құқықтық актілерді мемлекеттік тіркеу Тізілімінде тіркелген, 2010 жылғы 22 қаңтардағы № 5 «Қызылжар-Нұры», № 4 «Проспект СК» газеттерінде жарияланған) мынадай өзгерістер мен толықтырулар енгізілсін:</w:t>
      </w:r>
      <w:r>
        <w:br/>
      </w:r>
      <w:r>
        <w:rPr>
          <w:rFonts w:ascii="Times New Roman"/>
          <w:b w:val="false"/>
          <w:i w:val="false"/>
          <w:color w:val="000000"/>
          <w:sz w:val="28"/>
        </w:rPr>
        <w:t>
      1-тармақта:</w:t>
      </w:r>
      <w:r>
        <w:br/>
      </w:r>
      <w:r>
        <w:rPr>
          <w:rFonts w:ascii="Times New Roman"/>
          <w:b w:val="false"/>
          <w:i w:val="false"/>
          <w:color w:val="000000"/>
          <w:sz w:val="28"/>
        </w:rPr>
        <w:t>
      1) тармақшасында «10855888» цифрлары «10829141» цифрларымен ауыстырылсын;</w:t>
      </w:r>
      <w:r>
        <w:br/>
      </w:r>
      <w:r>
        <w:rPr>
          <w:rFonts w:ascii="Times New Roman"/>
          <w:b w:val="false"/>
          <w:i w:val="false"/>
          <w:color w:val="000000"/>
          <w:sz w:val="28"/>
        </w:rPr>
        <w:t>
      «4770781» цифрлары «4768676» цифрларымен ауыстырылсын;</w:t>
      </w:r>
      <w:r>
        <w:br/>
      </w:r>
      <w:r>
        <w:rPr>
          <w:rFonts w:ascii="Times New Roman"/>
          <w:b w:val="false"/>
          <w:i w:val="false"/>
          <w:color w:val="000000"/>
          <w:sz w:val="28"/>
        </w:rPr>
        <w:t>
      «26472» цифрлары «28141» цифрларымен ауыстырылсын;</w:t>
      </w:r>
      <w:r>
        <w:br/>
      </w:r>
      <w:r>
        <w:rPr>
          <w:rFonts w:ascii="Times New Roman"/>
          <w:b w:val="false"/>
          <w:i w:val="false"/>
          <w:color w:val="000000"/>
          <w:sz w:val="28"/>
        </w:rPr>
        <w:t>
      «960961» цифрлары «961397» цифрларымен ауыстырылсын;</w:t>
      </w:r>
      <w:r>
        <w:br/>
      </w:r>
      <w:r>
        <w:rPr>
          <w:rFonts w:ascii="Times New Roman"/>
          <w:b w:val="false"/>
          <w:i w:val="false"/>
          <w:color w:val="000000"/>
          <w:sz w:val="28"/>
        </w:rPr>
        <w:t>
      «5097674» цифрлары «5070927» цифрларымен ауыстырылсын;</w:t>
      </w:r>
      <w:r>
        <w:br/>
      </w:r>
      <w:r>
        <w:rPr>
          <w:rFonts w:ascii="Times New Roman"/>
          <w:b w:val="false"/>
          <w:i w:val="false"/>
          <w:color w:val="000000"/>
          <w:sz w:val="28"/>
        </w:rPr>
        <w:t>
      2) тармақшасында «10975839,9» цифрлары «10949092,9» цифрларымен ауыстырылсын.</w:t>
      </w:r>
      <w:r>
        <w:br/>
      </w:r>
      <w:r>
        <w:rPr>
          <w:rFonts w:ascii="Times New Roman"/>
          <w:b w:val="false"/>
          <w:i w:val="false"/>
          <w:color w:val="000000"/>
          <w:sz w:val="28"/>
        </w:rPr>
        <w:t>
      10-тармақта:</w:t>
      </w:r>
      <w:r>
        <w:br/>
      </w:r>
      <w:r>
        <w:rPr>
          <w:rFonts w:ascii="Times New Roman"/>
          <w:b w:val="false"/>
          <w:i w:val="false"/>
          <w:color w:val="000000"/>
          <w:sz w:val="28"/>
        </w:rPr>
        <w:t>
      6) тармақшасында «146395» цифрлары «146327» цифрларымен ауыстырылсын;</w:t>
      </w:r>
      <w:r>
        <w:br/>
      </w:r>
      <w:r>
        <w:rPr>
          <w:rFonts w:ascii="Times New Roman"/>
          <w:b w:val="false"/>
          <w:i w:val="false"/>
          <w:color w:val="000000"/>
          <w:sz w:val="28"/>
        </w:rPr>
        <w:t>
      9) тармақшасында «927576» цифрлары «924901» цифрларымен ауыстырылсын;</w:t>
      </w:r>
      <w:r>
        <w:br/>
      </w:r>
      <w:r>
        <w:rPr>
          <w:rFonts w:ascii="Times New Roman"/>
          <w:b w:val="false"/>
          <w:i w:val="false"/>
          <w:color w:val="000000"/>
          <w:sz w:val="28"/>
        </w:rPr>
        <w:t>
      «56789» цифрлары «54614» цифрларымен ауыстырылсын;</w:t>
      </w:r>
      <w:r>
        <w:br/>
      </w:r>
      <w:r>
        <w:rPr>
          <w:rFonts w:ascii="Times New Roman"/>
          <w:b w:val="false"/>
          <w:i w:val="false"/>
          <w:color w:val="000000"/>
          <w:sz w:val="28"/>
        </w:rPr>
        <w:t>
      «27360» цифрлары «26860» цифрларымен ауыстырылсын.</w:t>
      </w:r>
      <w:r>
        <w:br/>
      </w:r>
      <w:r>
        <w:rPr>
          <w:rFonts w:ascii="Times New Roman"/>
          <w:b w:val="false"/>
          <w:i w:val="false"/>
          <w:color w:val="000000"/>
          <w:sz w:val="28"/>
        </w:rPr>
        <w:t>
      12-тармақта:</w:t>
      </w:r>
      <w:r>
        <w:br/>
      </w:r>
      <w:r>
        <w:rPr>
          <w:rFonts w:ascii="Times New Roman"/>
          <w:b w:val="false"/>
          <w:i w:val="false"/>
          <w:color w:val="000000"/>
          <w:sz w:val="28"/>
        </w:rPr>
        <w:t>
      3) тармақшасында «580667» цифрлары «579588» цифрларымен ауыстырылсын;</w:t>
      </w:r>
      <w:r>
        <w:br/>
      </w:r>
      <w:r>
        <w:rPr>
          <w:rFonts w:ascii="Times New Roman"/>
          <w:b w:val="false"/>
          <w:i w:val="false"/>
          <w:color w:val="000000"/>
          <w:sz w:val="28"/>
        </w:rPr>
        <w:t>
      «28345» цифрлары «27266» цифрларымен ауыстырылсын;</w:t>
      </w:r>
      <w:r>
        <w:br/>
      </w:r>
      <w:r>
        <w:rPr>
          <w:rFonts w:ascii="Times New Roman"/>
          <w:b w:val="false"/>
          <w:i w:val="false"/>
          <w:color w:val="000000"/>
          <w:sz w:val="28"/>
        </w:rPr>
        <w:t>
      9) тармақшасында «209104» цифрлары «201627» цифрларымен ауыстырылсын;</w:t>
      </w:r>
      <w:r>
        <w:br/>
      </w:r>
      <w:r>
        <w:rPr>
          <w:rFonts w:ascii="Times New Roman"/>
          <w:b w:val="false"/>
          <w:i w:val="false"/>
          <w:color w:val="000000"/>
          <w:sz w:val="28"/>
        </w:rPr>
        <w:t>
      15) тармақшасында «110696» цифрлары «196227» цифрларымен ауыстырылсын;</w:t>
      </w:r>
      <w:r>
        <w:br/>
      </w:r>
      <w:r>
        <w:rPr>
          <w:rFonts w:ascii="Times New Roman"/>
          <w:b w:val="false"/>
          <w:i w:val="false"/>
          <w:color w:val="000000"/>
          <w:sz w:val="28"/>
        </w:rPr>
        <w:t>
      16) тармақшасында «112738» цифрлары «78870» цифрларымен ауыстырылсын;</w:t>
      </w:r>
      <w:r>
        <w:br/>
      </w:r>
      <w:r>
        <w:rPr>
          <w:rFonts w:ascii="Times New Roman"/>
          <w:b w:val="false"/>
          <w:i w:val="false"/>
          <w:color w:val="000000"/>
          <w:sz w:val="28"/>
        </w:rPr>
        <w:t>
      17) тармақшасында «82860» цифрлары «55433» цифрларымен ауыстырылсын;</w:t>
      </w:r>
      <w:r>
        <w:br/>
      </w:r>
      <w:r>
        <w:rPr>
          <w:rFonts w:ascii="Times New Roman"/>
          <w:b w:val="false"/>
          <w:i w:val="false"/>
          <w:color w:val="000000"/>
          <w:sz w:val="28"/>
        </w:rPr>
        <w:t>
      21) тармақшасы алынып тасталсын;</w:t>
      </w:r>
      <w:r>
        <w:br/>
      </w:r>
      <w:r>
        <w:rPr>
          <w:rFonts w:ascii="Times New Roman"/>
          <w:b w:val="false"/>
          <w:i w:val="false"/>
          <w:color w:val="000000"/>
          <w:sz w:val="28"/>
        </w:rPr>
        <w:t>
      мынадай мазмұндағы 24) тармақшасымен толықтырылсын:</w:t>
      </w:r>
      <w:r>
        <w:br/>
      </w:r>
      <w:r>
        <w:rPr>
          <w:rFonts w:ascii="Times New Roman"/>
          <w:b w:val="false"/>
          <w:i w:val="false"/>
          <w:color w:val="000000"/>
          <w:sz w:val="28"/>
        </w:rPr>
        <w:t>
      «24) 2316 мың теңге – «Ұрпақ қоры» бала тууды ынталандыру Бағдарламасы аясында әлеуметтік көмекті төлеуге».</w:t>
      </w:r>
      <w:r>
        <w:br/>
      </w:r>
      <w:r>
        <w:rPr>
          <w:rFonts w:ascii="Times New Roman"/>
          <w:b w:val="false"/>
          <w:i w:val="false"/>
          <w:color w:val="000000"/>
          <w:sz w:val="28"/>
        </w:rPr>
        <w:t>
      12-1-тармақта:</w:t>
      </w:r>
      <w:r>
        <w:br/>
      </w:r>
      <w:r>
        <w:rPr>
          <w:rFonts w:ascii="Times New Roman"/>
          <w:b w:val="false"/>
          <w:i w:val="false"/>
          <w:color w:val="000000"/>
          <w:sz w:val="28"/>
        </w:rPr>
        <w:t>
      4 азатжолда «38478» цифрлары «56478» цифрларымен ауыстырылсын.</w:t>
      </w:r>
      <w:r>
        <w:br/>
      </w:r>
      <w:r>
        <w:rPr>
          <w:rFonts w:ascii="Times New Roman"/>
          <w:b w:val="false"/>
          <w:i w:val="false"/>
          <w:color w:val="000000"/>
          <w:sz w:val="28"/>
        </w:rPr>
        <w:t>
      13-тармақта:</w:t>
      </w:r>
      <w:r>
        <w:br/>
      </w:r>
      <w:r>
        <w:rPr>
          <w:rFonts w:ascii="Times New Roman"/>
          <w:b w:val="false"/>
          <w:i w:val="false"/>
          <w:color w:val="000000"/>
          <w:sz w:val="28"/>
        </w:rPr>
        <w:t>
      «61856,7» цифрлары «70838,7» цифрларымен ауыстырылсын.</w:t>
      </w:r>
      <w:r>
        <w:br/>
      </w:r>
      <w:r>
        <w:rPr>
          <w:rFonts w:ascii="Times New Roman"/>
          <w:b w:val="false"/>
          <w:i w:val="false"/>
          <w:color w:val="000000"/>
          <w:sz w:val="28"/>
        </w:rPr>
        <w:t>
      аталған шешімнің 1, 4, 6, 8, 9 қосымшалары осы шешімнің 1, 2, 3, 4, 5 қосымшаларына сай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шешiм 2010 жылғы 1 қаңтардан бастап қолданысқа енгізіледі.</w:t>
      </w:r>
    </w:p>
    <w:bookmarkEnd w:id="0"/>
    <w:p>
      <w:pPr>
        <w:spacing w:after="0"/>
        <w:ind w:left="0"/>
        <w:jc w:val="both"/>
      </w:pPr>
      <w:r>
        <w:rPr>
          <w:rFonts w:ascii="Times New Roman"/>
          <w:b w:val="false"/>
          <w:i/>
          <w:color w:val="000000"/>
          <w:sz w:val="28"/>
        </w:rPr>
        <w:t>      Қалалық мәслихат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Р. Белогонов                               Р. Сыздықов</w:t>
      </w:r>
    </w:p>
    <w:bookmarkStart w:name="z4" w:id="1"/>
    <w:p>
      <w:pPr>
        <w:spacing w:after="0"/>
        <w:ind w:left="0"/>
        <w:jc w:val="both"/>
      </w:pPr>
      <w:r>
        <w:rPr>
          <w:rFonts w:ascii="Times New Roman"/>
          <w:b w:val="false"/>
          <w:i w:val="false"/>
          <w:color w:val="000000"/>
          <w:sz w:val="28"/>
        </w:rPr>
        <w:t>
Петропавл қалалық мәслихатының 2010 жылғы 30 шілдедегі</w:t>
      </w:r>
      <w:r>
        <w:br/>
      </w:r>
      <w:r>
        <w:rPr>
          <w:rFonts w:ascii="Times New Roman"/>
          <w:b w:val="false"/>
          <w:i w:val="false"/>
          <w:color w:val="000000"/>
          <w:sz w:val="28"/>
        </w:rPr>
        <w:t>
шақырылған 29 кезектен тыс сессиясының № 1 шешiмiне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Қалалық мәслихаттың IV шақырылған 22 сессиясының</w:t>
      </w:r>
      <w:r>
        <w:br/>
      </w:r>
      <w:r>
        <w:rPr>
          <w:rFonts w:ascii="Times New Roman"/>
          <w:b w:val="false"/>
          <w:i w:val="false"/>
          <w:color w:val="000000"/>
          <w:sz w:val="28"/>
        </w:rPr>
        <w:t>
2009 жылғы 25 желтоқсандағы № 1 шешiмiне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2010 жылға арналған Петропавл қаласының бюджеті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53"/>
        <w:gridCol w:w="693"/>
        <w:gridCol w:w="6873"/>
        <w:gridCol w:w="239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I.Кiрiстер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10 829 141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4 768 676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185 147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185 147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2 524 899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2 524 899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1 209 876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710 390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205 843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293 643</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608 382</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295 332</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166 000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130 254</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16 796</w:t>
            </w:r>
          </w:p>
        </w:tc>
      </w:tr>
      <w:tr>
        <w:trPr>
          <w:trHeight w:val="11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240 372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240 372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28 141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9 187</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8 672</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4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9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түсiмдер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961 397</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838 072</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838 072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123 325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121 389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1 936</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5 070 927</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5 070 927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5 070 927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798"/>
        <w:gridCol w:w="822"/>
        <w:gridCol w:w="8559"/>
        <w:gridCol w:w="3150"/>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10 949 092,9</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192 795</w:t>
            </w:r>
          </w:p>
        </w:tc>
      </w:tr>
      <w:tr>
        <w:trPr>
          <w:trHeight w:val="3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11 964</w:t>
            </w:r>
          </w:p>
        </w:tc>
      </w:tr>
      <w:tr>
        <w:trPr>
          <w:trHeight w:val="5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11 891</w:t>
            </w:r>
          </w:p>
        </w:tc>
      </w:tr>
      <w:tr>
        <w:trPr>
          <w:trHeight w:val="5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108 318</w:t>
            </w:r>
          </w:p>
        </w:tc>
      </w:tr>
      <w:tr>
        <w:trPr>
          <w:trHeight w:val="6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95 910</w:t>
            </w:r>
          </w:p>
        </w:tc>
      </w:tr>
      <w:tr>
        <w:trPr>
          <w:trHeight w:val="6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11 908</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58 520</w:t>
            </w:r>
          </w:p>
        </w:tc>
      </w:tr>
      <w:tr>
        <w:trPr>
          <w:trHeight w:val="9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13 822</w:t>
            </w:r>
          </w:p>
        </w:tc>
      </w:tr>
      <w:tr>
        <w:trPr>
          <w:trHeight w:val="3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2 445</w:t>
            </w:r>
          </w:p>
        </w:tc>
      </w:tr>
      <w:tr>
        <w:trPr>
          <w:trHeight w:val="9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41 256</w:t>
            </w:r>
          </w:p>
        </w:tc>
      </w:tr>
      <w:tr>
        <w:trPr>
          <w:trHeight w:val="57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5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13 993</w:t>
            </w:r>
          </w:p>
        </w:tc>
      </w:tr>
      <w:tr>
        <w:trPr>
          <w:trHeight w:val="12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13 993</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19 389</w:t>
            </w:r>
          </w:p>
        </w:tc>
      </w:tr>
      <w:tr>
        <w:trPr>
          <w:trHeight w:val="3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19 389</w:t>
            </w:r>
          </w:p>
        </w:tc>
      </w:tr>
      <w:tr>
        <w:trPr>
          <w:trHeight w:val="3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19 389</w:t>
            </w:r>
          </w:p>
        </w:tc>
      </w:tr>
      <w:tr>
        <w:trPr>
          <w:trHeight w:val="6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33 444</w:t>
            </w:r>
          </w:p>
        </w:tc>
      </w:tr>
      <w:tr>
        <w:trPr>
          <w:trHeight w:val="82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33 444</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33 444</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4 165 659</w:t>
            </w:r>
          </w:p>
        </w:tc>
      </w:tr>
      <w:tr>
        <w:trPr>
          <w:trHeight w:val="39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4 165 659</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10 805</w:t>
            </w:r>
          </w:p>
        </w:tc>
      </w:tr>
      <w:tr>
        <w:trPr>
          <w:trHeight w:val="3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3 096 980</w:t>
            </w:r>
          </w:p>
        </w:tc>
      </w:tr>
      <w:tr>
        <w:trPr>
          <w:trHeight w:val="5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11 700</w:t>
            </w:r>
          </w:p>
        </w:tc>
      </w:tr>
      <w:tr>
        <w:trPr>
          <w:trHeight w:val="9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31 620</w:t>
            </w:r>
          </w:p>
        </w:tc>
      </w:tr>
      <w:tr>
        <w:trPr>
          <w:trHeight w:val="3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193 017</w:t>
            </w:r>
          </w:p>
        </w:tc>
      </w:tr>
      <w:tr>
        <w:trPr>
          <w:trHeight w:val="42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739 657</w:t>
            </w:r>
          </w:p>
        </w:tc>
      </w:tr>
      <w:tr>
        <w:trPr>
          <w:trHeight w:val="9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81 880</w:t>
            </w: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714 286,7</w:t>
            </w:r>
          </w:p>
        </w:tc>
      </w:tr>
      <w:tr>
        <w:trPr>
          <w:trHeight w:val="6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714 286,7</w:t>
            </w:r>
          </w:p>
        </w:tc>
      </w:tr>
      <w:tr>
        <w:trPr>
          <w:trHeight w:val="9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48 920</w:t>
            </w:r>
          </w:p>
        </w:tc>
      </w:tr>
      <w:tr>
        <w:trPr>
          <w:trHeight w:val="3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138 903</w:t>
            </w:r>
          </w:p>
        </w:tc>
      </w:tr>
      <w:tr>
        <w:trPr>
          <w:trHeight w:val="3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72 820</w:t>
            </w:r>
          </w:p>
        </w:tc>
      </w:tr>
      <w:tr>
        <w:trPr>
          <w:trHeight w:val="3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6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70 838,7</w:t>
            </w:r>
          </w:p>
        </w:tc>
      </w:tr>
      <w:tr>
        <w:trPr>
          <w:trHeight w:val="6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2 859</w:t>
            </w:r>
          </w:p>
        </w:tc>
      </w:tr>
      <w:tr>
        <w:trPr>
          <w:trHeight w:val="6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w:t>
            </w:r>
          </w:p>
        </w:tc>
      </w:tr>
      <w:tr>
        <w:trPr>
          <w:trHeight w:val="5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24 838</w:t>
            </w:r>
          </w:p>
        </w:tc>
      </w:tr>
      <w:tr>
        <w:trPr>
          <w:trHeight w:val="42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39 613</w:t>
            </w:r>
          </w:p>
        </w:tc>
      </w:tr>
      <w:tr>
        <w:trPr>
          <w:trHeight w:val="48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29 284</w:t>
            </w:r>
          </w:p>
        </w:tc>
      </w:tr>
      <w:tr>
        <w:trPr>
          <w:trHeight w:val="11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34 301</w:t>
            </w:r>
          </w:p>
        </w:tc>
      </w:tr>
      <w:tr>
        <w:trPr>
          <w:trHeight w:val="24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7 956</w:t>
            </w:r>
          </w:p>
        </w:tc>
      </w:tr>
      <w:tr>
        <w:trPr>
          <w:trHeight w:val="3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182 302</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4 535 263</w:t>
            </w:r>
          </w:p>
        </w:tc>
      </w:tr>
      <w:tr>
        <w:trPr>
          <w:trHeight w:val="8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22 109</w:t>
            </w:r>
          </w:p>
        </w:tc>
      </w:tr>
      <w:tr>
        <w:trPr>
          <w:trHeight w:val="39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22 109</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2 975 046</w:t>
            </w:r>
          </w:p>
        </w:tc>
      </w:tr>
      <w:tr>
        <w:trPr>
          <w:trHeight w:val="57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935 221</w:t>
            </w:r>
          </w:p>
        </w:tc>
      </w:tr>
      <w:tr>
        <w:trPr>
          <w:trHeight w:val="57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1 187 110</w:t>
            </w:r>
          </w:p>
        </w:tc>
      </w:tr>
      <w:tr>
        <w:trPr>
          <w:trHeight w:val="3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12 688</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84 478</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755 549</w:t>
            </w:r>
          </w:p>
        </w:tc>
      </w:tr>
      <w:tr>
        <w:trPr>
          <w:trHeight w:val="8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1 538 108</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9 894</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74 052</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175 205</w:t>
            </w:r>
          </w:p>
        </w:tc>
      </w:tr>
      <w:tr>
        <w:trPr>
          <w:trHeight w:val="3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238 177</w:t>
            </w:r>
          </w:p>
        </w:tc>
      </w:tr>
      <w:tr>
        <w:trPr>
          <w:trHeight w:val="3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10 316</w:t>
            </w:r>
          </w:p>
        </w:tc>
      </w:tr>
      <w:tr>
        <w:trPr>
          <w:trHeight w:val="3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100 643</w:t>
            </w:r>
          </w:p>
        </w:tc>
      </w:tr>
      <w:tr>
        <w:trPr>
          <w:trHeight w:val="6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12 698</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6 814</w:t>
            </w:r>
          </w:p>
        </w:tc>
      </w:tr>
      <w:tr>
        <w:trPr>
          <w:trHeight w:val="9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467 622</w:t>
            </w:r>
          </w:p>
        </w:tc>
      </w:tr>
      <w:tr>
        <w:trPr>
          <w:trHeight w:val="9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442 687</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323 484</w:t>
            </w:r>
          </w:p>
        </w:tc>
      </w:tr>
      <w:tr>
        <w:trPr>
          <w:trHeight w:val="5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85 315</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85 315</w:t>
            </w:r>
          </w:p>
        </w:tc>
      </w:tr>
      <w:tr>
        <w:trPr>
          <w:trHeight w:val="5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5 021</w:t>
            </w:r>
          </w:p>
        </w:tc>
      </w:tr>
      <w:tr>
        <w:trPr>
          <w:trHeight w:val="5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5 021</w:t>
            </w:r>
          </w:p>
        </w:tc>
      </w:tr>
      <w:tr>
        <w:trPr>
          <w:trHeight w:val="5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тiлдердi дамыту бөлiмi</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30 732</w:t>
            </w:r>
          </w:p>
        </w:tc>
      </w:tr>
      <w:tr>
        <w:trPr>
          <w:trHeight w:val="3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25 224</w:t>
            </w:r>
          </w:p>
        </w:tc>
      </w:tr>
      <w:tr>
        <w:trPr>
          <w:trHeight w:val="5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5 508</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14 639</w:t>
            </w:r>
          </w:p>
        </w:tc>
      </w:tr>
      <w:tr>
        <w:trPr>
          <w:trHeight w:val="5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12 639</w:t>
            </w:r>
          </w:p>
        </w:tc>
      </w:tr>
      <w:tr>
        <w:trPr>
          <w:trHeight w:val="5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144 927</w:t>
            </w:r>
          </w:p>
        </w:tc>
      </w:tr>
      <w:tr>
        <w:trPr>
          <w:trHeight w:val="5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9 047</w:t>
            </w:r>
          </w:p>
        </w:tc>
      </w:tr>
      <w:tr>
        <w:trPr>
          <w:trHeight w:val="5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135 880</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37 392</w:t>
            </w:r>
          </w:p>
        </w:tc>
      </w:tr>
      <w:tr>
        <w:trPr>
          <w:trHeight w:val="87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37 392</w:t>
            </w:r>
          </w:p>
        </w:tc>
      </w:tr>
      <w:tr>
        <w:trPr>
          <w:trHeight w:val="5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5 458</w:t>
            </w:r>
          </w:p>
        </w:tc>
      </w:tr>
      <w:tr>
        <w:trPr>
          <w:trHeight w:val="75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5 404</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8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58 359</w:t>
            </w:r>
          </w:p>
        </w:tc>
      </w:tr>
      <w:tr>
        <w:trPr>
          <w:trHeight w:val="6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6 375</w:t>
            </w:r>
          </w:p>
        </w:tc>
      </w:tr>
      <w:tr>
        <w:trPr>
          <w:trHeight w:val="6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6 041</w:t>
            </w:r>
          </w:p>
        </w:tc>
      </w:tr>
      <w:tr>
        <w:trPr>
          <w:trHeight w:val="43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57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42 103</w:t>
            </w:r>
          </w:p>
        </w:tc>
      </w:tr>
      <w:tr>
        <w:trPr>
          <w:trHeight w:val="87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16 553</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24 900</w:t>
            </w:r>
          </w:p>
        </w:tc>
      </w:tr>
      <w:tr>
        <w:trPr>
          <w:trHeight w:val="43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9 881</w:t>
            </w:r>
          </w:p>
        </w:tc>
      </w:tr>
      <w:tr>
        <w:trPr>
          <w:trHeight w:val="5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w:t>
            </w:r>
          </w:p>
        </w:tc>
      </w:tr>
      <w:tr>
        <w:trPr>
          <w:trHeight w:val="3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5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6 630</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16 292</w:t>
            </w:r>
          </w:p>
        </w:tc>
      </w:tr>
      <w:tr>
        <w:trPr>
          <w:trHeight w:val="3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8 436</w:t>
            </w:r>
          </w:p>
        </w:tc>
      </w:tr>
      <w:tr>
        <w:trPr>
          <w:trHeight w:val="5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8 436</w:t>
            </w:r>
          </w:p>
        </w:tc>
      </w:tr>
      <w:tr>
        <w:trPr>
          <w:trHeight w:val="5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7 856</w:t>
            </w:r>
          </w:p>
        </w:tc>
      </w:tr>
      <w:tr>
        <w:trPr>
          <w:trHeight w:val="5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6 251</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529 075,5</w:t>
            </w:r>
          </w:p>
        </w:tc>
      </w:tr>
      <w:tr>
        <w:trPr>
          <w:trHeight w:val="6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529 075,5</w:t>
            </w:r>
          </w:p>
        </w:tc>
      </w:tr>
      <w:tr>
        <w:trPr>
          <w:trHeight w:val="8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229 075,5</w:t>
            </w:r>
          </w:p>
        </w:tc>
      </w:tr>
      <w:tr>
        <w:trPr>
          <w:trHeight w:val="5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181 438</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8 223</w:t>
            </w:r>
          </w:p>
        </w:tc>
      </w:tr>
      <w:tr>
        <w:trPr>
          <w:trHeight w:val="57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8 223</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143 226</w:t>
            </w:r>
          </w:p>
        </w:tc>
      </w:tr>
      <w:tr>
        <w:trPr>
          <w:trHeight w:val="5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112 426</w:t>
            </w:r>
          </w:p>
        </w:tc>
      </w:tr>
      <w:tr>
        <w:trPr>
          <w:trHeight w:val="5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30 800</w:t>
            </w:r>
          </w:p>
        </w:tc>
      </w:tr>
      <w:tr>
        <w:trPr>
          <w:trHeight w:val="69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29 989</w:t>
            </w:r>
          </w:p>
        </w:tc>
      </w:tr>
      <w:tr>
        <w:trPr>
          <w:trHeight w:val="8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29 889</w:t>
            </w:r>
          </w:p>
        </w:tc>
      </w:tr>
      <w:tr>
        <w:trPr>
          <w:trHeight w:val="39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179 607,7</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179 607,7</w:t>
            </w:r>
          </w:p>
        </w:tc>
      </w:tr>
      <w:tr>
        <w:trPr>
          <w:trHeight w:val="5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5 836,2</w:t>
            </w:r>
          </w:p>
        </w:tc>
      </w:tr>
      <w:tr>
        <w:trPr>
          <w:trHeight w:val="6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8 164,5</w:t>
            </w:r>
          </w:p>
        </w:tc>
      </w:tr>
      <w:tr>
        <w:trPr>
          <w:trHeight w:val="87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165 607</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-119 951,9</w:t>
            </w:r>
          </w:p>
        </w:tc>
      </w:tr>
      <w:tr>
        <w:trPr>
          <w:trHeight w:val="5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қаржыландыру(профициттi пайдалану)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119 951,9</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5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473 000</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473 000</w:t>
            </w:r>
          </w:p>
        </w:tc>
      </w:tr>
      <w:tr>
        <w:trPr>
          <w:trHeight w:val="6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473 000</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310 123,9</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310 123,9</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310 123,9</w:t>
            </w:r>
          </w:p>
        </w:tc>
      </w:tr>
    </w:tbl>
    <w:bookmarkStart w:name="z5" w:id="2"/>
    <w:p>
      <w:pPr>
        <w:spacing w:after="0"/>
        <w:ind w:left="0"/>
        <w:jc w:val="both"/>
      </w:pPr>
      <w:r>
        <w:rPr>
          <w:rFonts w:ascii="Times New Roman"/>
          <w:b w:val="false"/>
          <w:i w:val="false"/>
          <w:color w:val="000000"/>
          <w:sz w:val="28"/>
        </w:rPr>
        <w:t>
Петропавл қалалық мәслихатының 2010 жылғы 30 шілдедегі</w:t>
      </w:r>
      <w:r>
        <w:br/>
      </w:r>
      <w:r>
        <w:rPr>
          <w:rFonts w:ascii="Times New Roman"/>
          <w:b w:val="false"/>
          <w:i w:val="false"/>
          <w:color w:val="000000"/>
          <w:sz w:val="28"/>
        </w:rPr>
        <w:t>
шақырылған 29 кезектен тыс сессиясының № 1 шешiмiне</w:t>
      </w:r>
      <w:r>
        <w:br/>
      </w:r>
      <w:r>
        <w:rPr>
          <w:rFonts w:ascii="Times New Roman"/>
          <w:b w:val="false"/>
          <w:i w:val="false"/>
          <w:color w:val="000000"/>
          <w:sz w:val="28"/>
        </w:rPr>
        <w:t>
2-қосымша</w:t>
      </w:r>
    </w:p>
    <w:bookmarkEnd w:id="2"/>
    <w:p>
      <w:pPr>
        <w:spacing w:after="0"/>
        <w:ind w:left="0"/>
        <w:jc w:val="both"/>
      </w:pPr>
      <w:r>
        <w:rPr>
          <w:rFonts w:ascii="Times New Roman"/>
          <w:b w:val="false"/>
          <w:i w:val="false"/>
          <w:color w:val="000000"/>
          <w:sz w:val="28"/>
        </w:rPr>
        <w:t>Қалалық мәслихаттың IV шақырылған 22 сессиясының</w:t>
      </w:r>
      <w:r>
        <w:br/>
      </w:r>
      <w:r>
        <w:rPr>
          <w:rFonts w:ascii="Times New Roman"/>
          <w:b w:val="false"/>
          <w:i w:val="false"/>
          <w:color w:val="000000"/>
          <w:sz w:val="28"/>
        </w:rPr>
        <w:t>
2009 жылғы 25 желтоқсандағы № 1 шешiмiне</w:t>
      </w:r>
      <w:r>
        <w:br/>
      </w:r>
      <w:r>
        <w:rPr>
          <w:rFonts w:ascii="Times New Roman"/>
          <w:b w:val="false"/>
          <w:i w:val="false"/>
          <w:color w:val="000000"/>
          <w:sz w:val="28"/>
        </w:rPr>
        <w:t>
4-қосымша</w:t>
      </w:r>
    </w:p>
    <w:p>
      <w:pPr>
        <w:spacing w:after="0"/>
        <w:ind w:left="0"/>
        <w:jc w:val="left"/>
      </w:pPr>
      <w:r>
        <w:rPr>
          <w:rFonts w:ascii="Times New Roman"/>
          <w:b/>
          <w:i w:val="false"/>
          <w:color w:val="000000"/>
        </w:rPr>
        <w:t xml:space="preserve"> 2010 жылға арналған қалалық бюджеттік бағдарламалары мен бюджеттiк инвестициялық жобаларға бөлiнген бюджеттiк даму бағдарламаларының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693"/>
        <w:gridCol w:w="6993"/>
        <w:gridCol w:w="225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3 455 347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3 455 347</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3 424 547</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2 975 046</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935 221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2008-2010 жылдарға арналған мемлекеттік бағдарламасына сәйкес мемлекеттік коммуналдық тұрғын үй қорының тұрғын үй құрылысына және (немесе) сатып алуға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234 402</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бойындағы 126 пәтерлік жалгерлік-коммуналдық тұрғын үй құрылысын ортақ қаржыландыру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201 627</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бойындағы 90 пәтерлік жалгерлік-коммуналдық тұрғын үй құрылысын ортақ қаржыландыру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129 547</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бойындағы 126 пәтерлік жалгерлік-коммуналдық тұрғын үй құрылысын ортақ қаржыландыру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174 731</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Жуков көшесі бойындағы 80 пәтерлік тұрғын үй құрылысын аяқтау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148 628</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Юбилейная к., бойындағы 102 пәтерлі коммуналдық тұрғын үйге техникалық паспорт әзірлеу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 бойындағы 102 пәтерлі тұрғын үйдің құрылысын аяқтау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43 950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паспорттарды әзірлеу және оларды жалгерлік-коммуналдық тұрғын үйге тіркеу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1 187 110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2008-2010 жылдарға арналған мемлекеттік бағдарламасына сәйкес инженерлік-</w:t>
            </w:r>
            <w:r>
              <w:br/>
            </w:r>
            <w:r>
              <w:rPr>
                <w:rFonts w:ascii="Times New Roman"/>
                <w:b w:val="false"/>
                <w:i w:val="false"/>
                <w:color w:val="000000"/>
                <w:sz w:val="20"/>
              </w:rPr>
              <w:t>
коммуникациялық инфрақұрылымды дамыту, жайластыру және (немесе)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желілерді қайта жаңарту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131 009</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желілердің құрылысы және тұрғын үйлерді көркейту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20 678</w:t>
            </w:r>
          </w:p>
        </w:tc>
      </w:tr>
      <w:tr>
        <w:trPr>
          <w:trHeight w:val="11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тұрғын үй алабының, Юбилейная к-сі, 3"В", 3"Г", 3"Д" инженерлік-коммуникациялық инфрақұрылымын дамыту және көркейту бойынша мемлекеттік актіні және жерге орналастыру жобасын жасау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2 255</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бойындағы дренаждық-нөсерлік канализацияны орнату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жобаларын әзірлеу, инженерлік-</w:t>
            </w:r>
            <w:r>
              <w:br/>
            </w:r>
            <w:r>
              <w:rPr>
                <w:rFonts w:ascii="Times New Roman"/>
                <w:b w:val="false"/>
                <w:i w:val="false"/>
                <w:color w:val="000000"/>
                <w:sz w:val="20"/>
              </w:rPr>
              <w:t>
коммуникациялық инфрақұрылымның мүккәмалдық істерін тіркеу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755 549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мектеп пен 100 аурухана қызметкерлерінің тұрғын үй құрылысына және сатып алуға кредиттеу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бойындағы 75 пәтерлік ипотекалық тұрғын үй құрылысын ортақ қаржыландыру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196 227</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бойындағы 80 пәтерлік ипотекалық тұрғын үй құрылысын ортақ қаржыландыру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78 870</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бойындағы 60 пәтерлік ипотекалық тұрғын үй құрылысын ортақ қаржыландыру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55 433</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бойындағы ипотекалық тұрғын үйдің құрылысы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139 239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бойындағы 60 пәтерлік тұрғын үй құрылысы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бойындағы 75 пәтерлік тұрғын үй құрылысы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2 858</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80-пәтерлі тұрғын үйдің құрылысы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69 381</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жобаларын, техникалық паспорттарды әзірлеу және оларды ипотекалық тұрғын үйге тіркеу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2 952</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 Жергілікті бюджет қаражаты есебінен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12 688</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 кенттеріне су құбырыны салу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12 688</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 Жергілікті бюджет қаражаты есебінен.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84 478</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демалыс саябағын қайта құру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56 478</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скульптуралық композяцияларды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аялдама павильондарын әзірлеу және орнату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449 501</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 жергілікті бюджет қаражаты есебінен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желілерді қайта жаңарту және жаңғыртуға, ыстық сумен жабдықтау желілерін жөндеуге ЖСҚ әзірлеу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коммуналдық меншіктегі кабель желілерін, трансформатор аралық станцияларын қайта жаңартуға ЖСҚ әзірлеу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коммуналдық меншіктегі көше жарықтандыру желілерін қайта жаңартуға ЖСҚ әзірлеу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 және трансформаторлық кіші станцияларды қайта құруға ЖСҚ әзірлеу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w:t>
            </w:r>
          </w:p>
        </w:tc>
      </w:tr>
      <w:tr>
        <w:trPr>
          <w:trHeight w:val="11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дамыту және елді мекендерді көркейту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442 687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желілерді қайта жаңарту және жаңғырту, ыстық сумен жабдықтау желілерін жөндеу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50 564</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шаруашылығына, ОМТС кентіне және 2632 км жол айрығына су құбыры желілерінің құрылысы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71 865</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коммуналдық меншіктегі көше жарықтандыру желілерін қайта құру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111 532</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коммуналдық меншіктегі кабель желілерін, трансформатор аралық станцияларын қайта құру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 қайта құру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47 272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 аралық станцияларын қайта құру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56 959</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коммуналдық меншіктегі көше жарықтандыру желілерін қайта құру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87 479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30 800</w:t>
            </w:r>
          </w:p>
        </w:tc>
      </w:tr>
    </w:tbl>
    <w:bookmarkStart w:name="z6" w:id="3"/>
    <w:p>
      <w:pPr>
        <w:spacing w:after="0"/>
        <w:ind w:left="0"/>
        <w:jc w:val="both"/>
      </w:pPr>
      <w:r>
        <w:rPr>
          <w:rFonts w:ascii="Times New Roman"/>
          <w:b w:val="false"/>
          <w:i w:val="false"/>
          <w:color w:val="000000"/>
          <w:sz w:val="28"/>
        </w:rPr>
        <w:t>
Петропавл қалалық мәслихатының 2010 жылғы 30 шілдедегі</w:t>
      </w:r>
      <w:r>
        <w:br/>
      </w:r>
      <w:r>
        <w:rPr>
          <w:rFonts w:ascii="Times New Roman"/>
          <w:b w:val="false"/>
          <w:i w:val="false"/>
          <w:color w:val="000000"/>
          <w:sz w:val="28"/>
        </w:rPr>
        <w:t>
шақырылған 29 кезектен тыс сессиясының № 1 шешiмiне</w:t>
      </w:r>
      <w:r>
        <w:br/>
      </w:r>
      <w:r>
        <w:rPr>
          <w:rFonts w:ascii="Times New Roman"/>
          <w:b w:val="false"/>
          <w:i w:val="false"/>
          <w:color w:val="000000"/>
          <w:sz w:val="28"/>
        </w:rPr>
        <w:t>
3-қосымша</w:t>
      </w:r>
    </w:p>
    <w:bookmarkEnd w:id="3"/>
    <w:p>
      <w:pPr>
        <w:spacing w:after="0"/>
        <w:ind w:left="0"/>
        <w:jc w:val="both"/>
      </w:pPr>
      <w:r>
        <w:rPr>
          <w:rFonts w:ascii="Times New Roman"/>
          <w:b w:val="false"/>
          <w:i w:val="false"/>
          <w:color w:val="000000"/>
          <w:sz w:val="28"/>
        </w:rPr>
        <w:t>Қалалық мәслихаттың IV шақырылған 22 сессиясының</w:t>
      </w:r>
      <w:r>
        <w:br/>
      </w:r>
      <w:r>
        <w:rPr>
          <w:rFonts w:ascii="Times New Roman"/>
          <w:b w:val="false"/>
          <w:i w:val="false"/>
          <w:color w:val="000000"/>
          <w:sz w:val="28"/>
        </w:rPr>
        <w:t>
2009 жылғы 25 желтоқсандағы № 1 шешiмiне</w:t>
      </w:r>
      <w:r>
        <w:br/>
      </w:r>
      <w:r>
        <w:rPr>
          <w:rFonts w:ascii="Times New Roman"/>
          <w:b w:val="false"/>
          <w:i w:val="false"/>
          <w:color w:val="000000"/>
          <w:sz w:val="28"/>
        </w:rPr>
        <w:t>
6-қосымша</w:t>
      </w:r>
    </w:p>
    <w:p>
      <w:pPr>
        <w:spacing w:after="0"/>
        <w:ind w:left="0"/>
        <w:jc w:val="left"/>
      </w:pPr>
      <w:r>
        <w:rPr>
          <w:rFonts w:ascii="Times New Roman"/>
          <w:b/>
          <w:i w:val="false"/>
          <w:color w:val="000000"/>
        </w:rPr>
        <w:t xml:space="preserve"> 2010 жылға арналған Петропавл қаласы бойынша республикалық бюджеттен бөлінген мақсатты трансферттердің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807"/>
        <w:gridCol w:w="831"/>
        <w:gridCol w:w="9027"/>
        <w:gridCol w:w="2752"/>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Әкiмшi </w:t>
            </w:r>
          </w:p>
        </w:tc>
        <w:tc>
          <w:tcPr>
            <w:tcW w:w="0" w:type="auto"/>
            <w:vMerge/>
            <w:tcBorders>
              <w:top w:val="nil"/>
              <w:left w:val="single" w:color="cfcfcf" w:sz="5"/>
              <w:bottom w:val="single" w:color="cfcfcf" w:sz="5"/>
              <w:right w:val="single" w:color="cfcfcf" w:sz="5"/>
            </w:tcBorders>
          </w:tcP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2 697 995</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376 837</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221 996</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221 996</w:t>
            </w:r>
          </w:p>
        </w:tc>
      </w:tr>
      <w:tr>
        <w:trPr>
          <w:trHeight w:val="5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221 996</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енгізілген білім объектілерін ұстау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90 890</w:t>
            </w:r>
          </w:p>
        </w:tc>
      </w:tr>
      <w:tr>
        <w:trPr>
          <w:trHeight w:val="5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131 106</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100 227</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100 227</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95 445</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мультимедиялық кабинеттер құру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5 541</w:t>
            </w:r>
          </w:p>
        </w:tc>
      </w:tr>
      <w:tr>
        <w:trPr>
          <w:trHeight w:val="8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 физика, химия, биология кабинеттерін оқу құрал-жабдықтарымен жарақтандыру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49 164</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тапсырысын іске асыру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40 740</w:t>
            </w:r>
          </w:p>
        </w:tc>
      </w:tr>
      <w:tr>
        <w:trPr>
          <w:trHeight w:val="8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4 782</w:t>
            </w:r>
          </w:p>
        </w:tc>
      </w:tr>
      <w:tr>
        <w:trPr>
          <w:trHeight w:val="11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 орта, техникалық және кәсіптік, ортадан кейінгі білім беру ұйымдарын, біліктілікті арттыру институттарын «Өзін-өзі тану» пәні бойынша оқу материалдарымен қамтамасыз 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4 782</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54 614</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54 614</w:t>
            </w:r>
          </w:p>
        </w:tc>
      </w:tr>
      <w:tr>
        <w:trPr>
          <w:trHeight w:val="8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объектілерін күрделі, ағымдағы жөндеу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54 614</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264 638</w:t>
            </w:r>
          </w:p>
        </w:tc>
      </w:tr>
      <w:tr>
        <w:trPr>
          <w:trHeight w:val="2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264 638</w:t>
            </w:r>
          </w:p>
        </w:tc>
      </w:tr>
      <w:tr>
        <w:trPr>
          <w:trHeight w:val="5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264 638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76 420</w:t>
            </w:r>
          </w:p>
        </w:tc>
      </w:tr>
      <w:tr>
        <w:trPr>
          <w:trHeight w:val="9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мақсатты ағымдағы трансферттер есебінен әлеуметтік жұмыс орындары мен жастар тәжірибесі бағдарламасын кеңейту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76 420</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25 964</w:t>
            </w:r>
          </w:p>
        </w:tc>
      </w:tr>
      <w:tr>
        <w:trPr>
          <w:trHeight w:val="5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Тұрақтылықты тұратын жерi жоқ адамдардың әлеуметтiк бейiмделуi</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мекемелерде тамақтану мөлшерін ұлғайту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4 682</w:t>
            </w:r>
          </w:p>
        </w:tc>
      </w:tr>
      <w:tr>
        <w:trPr>
          <w:trHeight w:val="229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7 956</w:t>
            </w:r>
          </w:p>
        </w:tc>
      </w:tr>
      <w:tr>
        <w:trPr>
          <w:trHeight w:val="37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146 327</w:t>
            </w:r>
          </w:p>
        </w:tc>
      </w:tr>
      <w:tr>
        <w:trPr>
          <w:trHeight w:val="3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1 657 389</w:t>
            </w:r>
          </w:p>
        </w:tc>
      </w:tr>
      <w:tr>
        <w:trPr>
          <w:trHeight w:val="2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1 259 402</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1 259 402</w:t>
            </w:r>
          </w:p>
        </w:tc>
      </w:tr>
      <w:tr>
        <w:trPr>
          <w:trHeight w:val="6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234 402</w:t>
            </w:r>
          </w:p>
        </w:tc>
      </w:tr>
      <w:tr>
        <w:trPr>
          <w:trHeight w:val="5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1 025 000</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397 987</w:t>
            </w:r>
          </w:p>
        </w:tc>
      </w:tr>
      <w:tr>
        <w:trPr>
          <w:trHeight w:val="8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397 987</w:t>
            </w:r>
          </w:p>
        </w:tc>
      </w:tr>
      <w:tr>
        <w:trPr>
          <w:trHeight w:val="11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көркейту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114 644</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к-сі және Интернационал к-сі бойындағы нөсерлі канализацияларды ағымдағы жөндеу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31 464</w:t>
            </w:r>
          </w:p>
        </w:tc>
      </w:tr>
      <w:tr>
        <w:trPr>
          <w:trHeight w:val="8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жабдықтауды күрделі жөндеу (Московский тұйық к-сі; Радищев к-сі; Матросов к-сі; Уральская к-сі; Интернационал к-сі, 74, 76, 78; Астана к-сі, 34, 36, 38)</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51 436</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 күрделі жөндеу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31 744</w:t>
            </w:r>
          </w:p>
        </w:tc>
      </w:tr>
      <w:tr>
        <w:trPr>
          <w:trHeight w:val="11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дамыту және елді -мекендерді көркейту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283 343</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желілерді қайта құру және жаңалау, ыстық сумен жабдықтау желілерін жөндеу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50 564</w:t>
            </w:r>
          </w:p>
        </w:tc>
      </w:tr>
      <w:tr>
        <w:trPr>
          <w:trHeight w:val="5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коммуналдық меншіктегі көше жарықтандыру желілерін қайта құру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111 532</w:t>
            </w:r>
          </w:p>
        </w:tc>
      </w:tr>
      <w:tr>
        <w:trPr>
          <w:trHeight w:val="5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қаласының коммуналдық меншіктегі кабель желілерін, трансформатор аралық станцияларын қайта құру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17 016,0</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 қайта құру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47 272</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 аралық станцияларын қайта құру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56 959,0</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135 880</w:t>
            </w:r>
          </w:p>
        </w:tc>
      </w:tr>
      <w:tr>
        <w:trPr>
          <w:trHeight w:val="5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135 880</w:t>
            </w:r>
          </w:p>
        </w:tc>
      </w:tr>
      <w:tr>
        <w:trPr>
          <w:trHeight w:val="8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135 880</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w:t>
            </w:r>
          </w:p>
        </w:tc>
      </w:tr>
      <w:tr>
        <w:trPr>
          <w:trHeight w:val="5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w:t>
            </w:r>
          </w:p>
        </w:tc>
      </w:tr>
      <w:tr>
        <w:trPr>
          <w:trHeight w:val="5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w:t>
            </w:r>
          </w:p>
        </w:tc>
      </w:tr>
      <w:tr>
        <w:trPr>
          <w:trHeight w:val="5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5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8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11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мен елді-мекендердің көшелерін жөндеу және ұстау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bl>
    <w:bookmarkStart w:name="z7" w:id="4"/>
    <w:p>
      <w:pPr>
        <w:spacing w:after="0"/>
        <w:ind w:left="0"/>
        <w:jc w:val="both"/>
      </w:pPr>
      <w:r>
        <w:rPr>
          <w:rFonts w:ascii="Times New Roman"/>
          <w:b w:val="false"/>
          <w:i w:val="false"/>
          <w:color w:val="000000"/>
          <w:sz w:val="28"/>
        </w:rPr>
        <w:t>
Петропавл қалалық мәслихатының 2010 жылғы 30 шілдедегі</w:t>
      </w:r>
      <w:r>
        <w:br/>
      </w:r>
      <w:r>
        <w:rPr>
          <w:rFonts w:ascii="Times New Roman"/>
          <w:b w:val="false"/>
          <w:i w:val="false"/>
          <w:color w:val="000000"/>
          <w:sz w:val="28"/>
        </w:rPr>
        <w:t>
шақырылған 29 кезектен тыс сессиясының № 1 шешiмiне</w:t>
      </w:r>
      <w:r>
        <w:br/>
      </w:r>
      <w:r>
        <w:rPr>
          <w:rFonts w:ascii="Times New Roman"/>
          <w:b w:val="false"/>
          <w:i w:val="false"/>
          <w:color w:val="000000"/>
          <w:sz w:val="28"/>
        </w:rPr>
        <w:t>
4-қосымша</w:t>
      </w:r>
    </w:p>
    <w:bookmarkEnd w:id="4"/>
    <w:p>
      <w:pPr>
        <w:spacing w:after="0"/>
        <w:ind w:left="0"/>
        <w:jc w:val="both"/>
      </w:pPr>
      <w:r>
        <w:rPr>
          <w:rFonts w:ascii="Times New Roman"/>
          <w:b w:val="false"/>
          <w:i w:val="false"/>
          <w:color w:val="000000"/>
          <w:sz w:val="28"/>
        </w:rPr>
        <w:t>Қалалық мәслихаттың IV шақырылған 22 сессиясының</w:t>
      </w:r>
      <w:r>
        <w:br/>
      </w:r>
      <w:r>
        <w:rPr>
          <w:rFonts w:ascii="Times New Roman"/>
          <w:b w:val="false"/>
          <w:i w:val="false"/>
          <w:color w:val="000000"/>
          <w:sz w:val="28"/>
        </w:rPr>
        <w:t>
2009 жылғы 25 желтоқсандағы № 1 шешiмiне</w:t>
      </w:r>
      <w:r>
        <w:br/>
      </w:r>
      <w:r>
        <w:rPr>
          <w:rFonts w:ascii="Times New Roman"/>
          <w:b w:val="false"/>
          <w:i w:val="false"/>
          <w:color w:val="000000"/>
          <w:sz w:val="28"/>
        </w:rPr>
        <w:t>
8-қосымша</w:t>
      </w:r>
    </w:p>
    <w:p>
      <w:pPr>
        <w:spacing w:after="0"/>
        <w:ind w:left="0"/>
        <w:jc w:val="left"/>
      </w:pPr>
      <w:r>
        <w:rPr>
          <w:rFonts w:ascii="Times New Roman"/>
          <w:b/>
          <w:i w:val="false"/>
          <w:color w:val="000000"/>
        </w:rPr>
        <w:t xml:space="preserve"> 2010 жылға арналған Петропавл қаласы бойынша облыстық бюджеттен бөлінген мақсатты трансферттердің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803"/>
        <w:gridCol w:w="826"/>
        <w:gridCol w:w="8983"/>
        <w:gridCol w:w="271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Әкiмшi </w:t>
            </w:r>
          </w:p>
        </w:tc>
        <w:tc>
          <w:tcPr>
            <w:tcW w:w="0" w:type="auto"/>
            <w:vMerge/>
            <w:tcBorders>
              <w:top w:val="nil"/>
              <w:left w:val="single" w:color="cfcfcf" w:sz="5"/>
              <w:bottom w:val="single" w:color="cfcfcf" w:sz="5"/>
              <w:right w:val="single" w:color="cfcfcf" w:sz="5"/>
            </w:tcBorders>
          </w:tcPr>
          <w:p/>
        </w:tc>
      </w:tr>
      <w:tr>
        <w:trPr>
          <w:trHeight w:val="3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1 976 310</w:t>
            </w:r>
          </w:p>
        </w:tc>
      </w:tr>
      <w:tr>
        <w:trPr>
          <w:trHeight w:val="2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41 256</w:t>
            </w:r>
          </w:p>
        </w:tc>
      </w:tr>
      <w:tr>
        <w:trPr>
          <w:trHeight w:val="2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41 256</w:t>
            </w:r>
          </w:p>
        </w:tc>
      </w:tr>
      <w:tr>
        <w:trPr>
          <w:trHeight w:val="2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41 256</w:t>
            </w:r>
          </w:p>
        </w:tc>
      </w:tr>
      <w:tr>
        <w:trPr>
          <w:trHeight w:val="8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іске асырудан сомаларды жинаудың толықтығын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41 256</w:t>
            </w:r>
          </w:p>
        </w:tc>
      </w:tr>
      <w:tr>
        <w:trPr>
          <w:trHeight w:val="2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65 233</w:t>
            </w:r>
          </w:p>
        </w:tc>
      </w:tr>
      <w:tr>
        <w:trPr>
          <w:trHeight w:val="31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65 233</w:t>
            </w:r>
          </w:p>
        </w:tc>
      </w:tr>
      <w:tr>
        <w:trPr>
          <w:trHeight w:val="2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65 233</w:t>
            </w:r>
          </w:p>
        </w:tc>
      </w:tr>
      <w:tr>
        <w:trPr>
          <w:trHeight w:val="2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25 995</w:t>
            </w:r>
          </w:p>
        </w:tc>
      </w:tr>
      <w:tr>
        <w:trPr>
          <w:trHeight w:val="2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мектепті орташа жөндеуге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25 571</w:t>
            </w:r>
          </w:p>
        </w:tc>
      </w:tr>
      <w:tr>
        <w:trPr>
          <w:trHeight w:val="2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көмірмен қамтамасыз етуге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61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11 700</w:t>
            </w:r>
          </w:p>
        </w:tc>
      </w:tr>
      <w:tr>
        <w:trPr>
          <w:trHeight w:val="2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2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көмірмен қамтамасыз етуге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91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объектілерін күрделі, ағымдағы жөндеу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27 266</w:t>
            </w:r>
          </w:p>
        </w:tc>
      </w:tr>
      <w:tr>
        <w:trPr>
          <w:trHeight w:val="2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33 287</w:t>
            </w:r>
          </w:p>
        </w:tc>
      </w:tr>
      <w:tr>
        <w:trPr>
          <w:trHeight w:val="2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33 287</w:t>
            </w:r>
          </w:p>
        </w:tc>
      </w:tr>
      <w:tr>
        <w:trPr>
          <w:trHeight w:val="5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33 287</w:t>
            </w:r>
          </w:p>
        </w:tc>
      </w:tr>
      <w:tr>
        <w:trPr>
          <w:trHeight w:val="6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шешiмдерi бойынша мұқтаж азаматтардың жекелеген санаттарына әлеуметтiк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20 721</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 мен мүгедектеріне бірыңғай киім сатып алуға әлеуметтiк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11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топтағы мүгедектерге, 18 жасқа дейінгі мүгедек балаларға, Ұлы Отан соғысына қатысушылар мен мүгедектеріне және оларға теңестірілген тұлғаларға тегін көліктік қызмет көрсету бойынша "Әлеуметтік такси" қызметін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439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 мен мүгедектеріне, ҰОС қатысушылар мен мүгедектеріне жеңілдіктер мен кепілдіктер бойынша теңестірілген тұлғалардың, соғысқа қатысушыларға жеңілдіктер мен кепілдіктер бойынша теңестірілген өзге де санаттағы тұлғалардың, «Алтын алқа», «Күміс алқа» алқаларымен наградталған немесе бұрын «Батыр әйел-ана» атағын алған, сондай- ақ I және II дәрежедегі «Ана даңқы» ордендерімен наградталған көп балалы аналардың, ҚР ерекше еңбек сіңіргені үшін зейнетақы тағайындалған тұлғалардың, Кеңес одағының ерлері, Социалистік Еңбек ерлері, үш дәрежедегі Даңқ ордендерінің, үш дәрежедегі Еңбек Даңқының кавалерлері, көшіру кезінде ана құрсағындағы болған балаларды қоса алғанда, 1988-1989 жылдардағы Чернобыль АЭС апатының салдарларын жоюға қатысушылар саны тұлғаларының, шеттету аймақтарынан және Қазақстан Республикасына көшірілген тұлғаларының санаторлық-курорттық емделуіне әлеуметтік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11 880</w:t>
            </w:r>
          </w:p>
        </w:tc>
      </w:tr>
      <w:tr>
        <w:trPr>
          <w:trHeight w:val="5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қоры» бала тууды ынталандыру Бағдарламасы аясында әлеуметтік көмекті төлеуге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w:t>
            </w:r>
          </w:p>
        </w:tc>
      </w:tr>
      <w:tr>
        <w:trPr>
          <w:trHeight w:val="33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12 566</w:t>
            </w:r>
          </w:p>
        </w:tc>
      </w:tr>
      <w:tr>
        <w:trPr>
          <w:trHeight w:val="2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1 755 534</w:t>
            </w:r>
          </w:p>
        </w:tc>
      </w:tr>
      <w:tr>
        <w:trPr>
          <w:trHeight w:val="3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1 755 534</w:t>
            </w:r>
          </w:p>
        </w:tc>
      </w:tr>
      <w:tr>
        <w:trPr>
          <w:trHeight w:val="54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1 147 343</w:t>
            </w:r>
          </w:p>
        </w:tc>
      </w:tr>
      <w:tr>
        <w:trPr>
          <w:trHeight w:val="5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салу және (немесе) сатып алу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654 533</w:t>
            </w:r>
          </w:p>
        </w:tc>
      </w:tr>
      <w:tr>
        <w:trPr>
          <w:trHeight w:val="2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бойындағы 126 пәтерлік жалгерлік-коммуналдық тұрғын үй құрылысын ортақ қаржыландыру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201 627</w:t>
            </w:r>
          </w:p>
        </w:tc>
      </w:tr>
      <w:tr>
        <w:trPr>
          <w:trHeight w:val="6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бойындағы 90 пәтерлік жалгерлік-коммуналдық тұрғын үй құрылысын ортақ қаржыландыру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129 547</w:t>
            </w:r>
          </w:p>
        </w:tc>
      </w:tr>
      <w:tr>
        <w:trPr>
          <w:trHeight w:val="5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бойындағы 126 пәтерлік жалгерлік-коммуналдық тұрғын үй құрылысын ортақ қаржыландыру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174 731</w:t>
            </w:r>
          </w:p>
        </w:tc>
      </w:tr>
      <w:tr>
        <w:trPr>
          <w:trHeight w:val="3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Жуков көшесі бойындағы 80 пәтерлік тұрғын үй құрылысын аяқтау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148 628</w:t>
            </w:r>
          </w:p>
        </w:tc>
      </w:tr>
      <w:tr>
        <w:trPr>
          <w:trHeight w:val="5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144 280</w:t>
            </w:r>
          </w:p>
        </w:tc>
      </w:tr>
      <w:tr>
        <w:trPr>
          <w:trHeight w:val="2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желілерді қайта жаңарту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131 009</w:t>
            </w:r>
          </w:p>
        </w:tc>
      </w:tr>
      <w:tr>
        <w:trPr>
          <w:trHeight w:val="6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желілердің құрылысы және тұрғын үйлерді көркейту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13 271</w:t>
            </w: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елді мекендерді абаттандыру.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мәдениет және демалыс саябағын қайта құру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330 530</w:t>
            </w:r>
          </w:p>
        </w:tc>
      </w:tr>
      <w:tr>
        <w:trPr>
          <w:trHeight w:val="3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бойындағы 75 пәтерлік ипотекалық тұрғын үй құрылысын ортақ қаржыландыру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196 227</w:t>
            </w:r>
          </w:p>
        </w:tc>
      </w:tr>
      <w:tr>
        <w:trPr>
          <w:trHeight w:val="5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бойындағы 80 пәтерлік ипотекалық тұрғын үй құрылысын ортақ қаржыландыру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78 870</w:t>
            </w:r>
          </w:p>
        </w:tc>
      </w:tr>
      <w:tr>
        <w:trPr>
          <w:trHeight w:val="6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бойындағы 60 пәтерлік ипотекалық тұрғын үй құрылысын ортақ қаржыландыру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55 433</w:t>
            </w:r>
          </w:p>
        </w:tc>
      </w:tr>
      <w:tr>
        <w:trPr>
          <w:trHeight w:val="8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көлiгi және автомобиль жолдары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608 191</w:t>
            </w:r>
          </w:p>
        </w:tc>
      </w:tr>
      <w:tr>
        <w:trPr>
          <w:trHeight w:val="3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санаттағы азаматтарды тұрғын үймен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22 109</w:t>
            </w:r>
          </w:p>
        </w:tc>
      </w:tr>
      <w:tr>
        <w:trPr>
          <w:trHeight w:val="3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жұмыс істеуі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канализация объектілерін күрделі жөндеуге ЖСҚ әзірлеу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r>
      <w:tr>
        <w:trPr>
          <w:trHeight w:val="2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r>
      <w:tr>
        <w:trPr>
          <w:trHeight w:val="3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13 747</w:t>
            </w:r>
          </w:p>
        </w:tc>
      </w:tr>
      <w:tr>
        <w:trPr>
          <w:trHeight w:val="25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абаттандыру объектілеріне ЖСҚ әзірлеу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13 747</w:t>
            </w:r>
          </w:p>
        </w:tc>
      </w:tr>
      <w:tr>
        <w:trPr>
          <w:trHeight w:val="5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жүйелерінің пайдалануын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w:t>
            </w:r>
          </w:p>
        </w:tc>
      </w:tr>
      <w:tr>
        <w:trPr>
          <w:trHeight w:val="2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жылумен жабдықтау объектілерін күрделі жөндеуге ЖСҚ әзірлеу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w:t>
            </w:r>
          </w:p>
        </w:tc>
      </w:tr>
      <w:tr>
        <w:trPr>
          <w:trHeight w:val="2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4 981</w:t>
            </w:r>
          </w:p>
        </w:tc>
      </w:tr>
      <w:tr>
        <w:trPr>
          <w:trHeight w:val="2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желілерді қайта жаңарту және жаңғырту - ыстық сумен жабдықтау желілерін жөндеуге ЖСҚ әзірлеу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w:t>
            </w:r>
          </w:p>
        </w:tc>
      </w:tr>
      <w:tr>
        <w:trPr>
          <w:trHeight w:val="8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коммуналдық меншігіндегі кабель желілерін, трансформаторлық кіші станцияларды қайта жаңартуға ЖСҚ әзірлеу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6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коммуналдық меншігіндегі көше жарықтандыру желілерін қайта жаңартуға ЖСҚ әзірлеу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w:t>
            </w:r>
          </w:p>
        </w:tc>
      </w:tr>
      <w:tr>
        <w:trPr>
          <w:trHeight w:val="91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көркейту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352 978</w:t>
            </w:r>
          </w:p>
        </w:tc>
      </w:tr>
      <w:tr>
        <w:trPr>
          <w:trHeight w:val="2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аумақтарын көркейту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9 287</w:t>
            </w:r>
          </w:p>
        </w:tc>
      </w:tr>
      <w:tr>
        <w:trPr>
          <w:trHeight w:val="6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оранжереясы" МҚКК оранжереясын және қысқы бағын көркейту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75 305</w:t>
            </w:r>
          </w:p>
        </w:tc>
      </w:tr>
      <w:tr>
        <w:trPr>
          <w:trHeight w:val="6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оранжереясы" МҚКК оранжереясын және қысқы бағын күрделі жөндеу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219 885</w:t>
            </w:r>
          </w:p>
        </w:tc>
      </w:tr>
      <w:tr>
        <w:trPr>
          <w:trHeight w:val="2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мәдениет үйін көркейту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46 522</w:t>
            </w:r>
          </w:p>
        </w:tc>
      </w:tr>
      <w:tr>
        <w:trPr>
          <w:trHeight w:val="5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енгізілген КТП-ден ВЛ-10кВ басқа бағытқа бұру үшін ЛЭП-0,4 кВ күрделі жөндеу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1 979</w:t>
            </w:r>
          </w:p>
        </w:tc>
      </w:tr>
      <w:tr>
        <w:trPr>
          <w:trHeight w:val="91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дамыту және елді-мекендерді көркейту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159 344</w:t>
            </w:r>
          </w:p>
        </w:tc>
      </w:tr>
      <w:tr>
        <w:trPr>
          <w:trHeight w:val="25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шаруашылығына, ОМТС кентіне және 2632 км жол айрығына су құбыры желілерінің құрылысы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71 865</w:t>
            </w:r>
          </w:p>
        </w:tc>
      </w:tr>
      <w:tr>
        <w:trPr>
          <w:trHeight w:val="5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коммуналдық меншігіндегі көше жарықтандыру желілерін қайта жаңарту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87 479</w:t>
            </w:r>
          </w:p>
        </w:tc>
      </w:tr>
      <w:tr>
        <w:trPr>
          <w:trHeight w:val="84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1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54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жер қатынастары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1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бойынша жұмысты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55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8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11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мен елді-мекендердің көшелерін жөндеу және ұстау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2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2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2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ұлғайту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bl>
    <w:bookmarkStart w:name="z8" w:id="5"/>
    <w:p>
      <w:pPr>
        <w:spacing w:after="0"/>
        <w:ind w:left="0"/>
        <w:jc w:val="both"/>
      </w:pPr>
      <w:r>
        <w:rPr>
          <w:rFonts w:ascii="Times New Roman"/>
          <w:b w:val="false"/>
          <w:i w:val="false"/>
          <w:color w:val="000000"/>
          <w:sz w:val="28"/>
        </w:rPr>
        <w:t>
Петропавл қалалық мәслихатының 2010 жылғы 30 шілдедегі</w:t>
      </w:r>
      <w:r>
        <w:br/>
      </w:r>
      <w:r>
        <w:rPr>
          <w:rFonts w:ascii="Times New Roman"/>
          <w:b w:val="false"/>
          <w:i w:val="false"/>
          <w:color w:val="000000"/>
          <w:sz w:val="28"/>
        </w:rPr>
        <w:t>
шақырылған 29 кезектен тыс сессиясының № 1 шешiмiне</w:t>
      </w:r>
      <w:r>
        <w:br/>
      </w:r>
      <w:r>
        <w:rPr>
          <w:rFonts w:ascii="Times New Roman"/>
          <w:b w:val="false"/>
          <w:i w:val="false"/>
          <w:color w:val="000000"/>
          <w:sz w:val="28"/>
        </w:rPr>
        <w:t>
5-қосымша</w:t>
      </w:r>
    </w:p>
    <w:bookmarkEnd w:id="5"/>
    <w:p>
      <w:pPr>
        <w:spacing w:after="0"/>
        <w:ind w:left="0"/>
        <w:jc w:val="both"/>
      </w:pPr>
      <w:r>
        <w:rPr>
          <w:rFonts w:ascii="Times New Roman"/>
          <w:b w:val="false"/>
          <w:i w:val="false"/>
          <w:color w:val="000000"/>
          <w:sz w:val="28"/>
        </w:rPr>
        <w:t>Қалалық мәслихаттың IV шақырылған 22 сессиясының</w:t>
      </w:r>
      <w:r>
        <w:br/>
      </w:r>
      <w:r>
        <w:rPr>
          <w:rFonts w:ascii="Times New Roman"/>
          <w:b w:val="false"/>
          <w:i w:val="false"/>
          <w:color w:val="000000"/>
          <w:sz w:val="28"/>
        </w:rPr>
        <w:t>
2009 жылғы 25 желтоқсандағы № 1 шешiмiне</w:t>
      </w:r>
      <w:r>
        <w:br/>
      </w:r>
      <w:r>
        <w:rPr>
          <w:rFonts w:ascii="Times New Roman"/>
          <w:b w:val="false"/>
          <w:i w:val="false"/>
          <w:color w:val="000000"/>
          <w:sz w:val="28"/>
        </w:rPr>
        <w:t>
9-қосымша</w:t>
      </w:r>
    </w:p>
    <w:p>
      <w:pPr>
        <w:spacing w:after="0"/>
        <w:ind w:left="0"/>
        <w:jc w:val="left"/>
      </w:pPr>
      <w:r>
        <w:rPr>
          <w:rFonts w:ascii="Times New Roman"/>
          <w:b/>
          <w:i w:val="false"/>
          <w:color w:val="000000"/>
        </w:rPr>
        <w:t xml:space="preserve"> "Жергілікті өкілетті органдардың шешімдері бойынша мұқтаж азаматтардың жекелеген санаттарына әлеуметтік көмек" бағдарламасы бойынша қарастырылған әлеуметтік көмек түрлерінің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9948"/>
        <w:gridCol w:w="2707"/>
      </w:tblGrid>
      <w:tr>
        <w:trPr>
          <w:trHeight w:val="36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57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 мен мүгедектерге монша мен шаштараз қызметтеріне әлеуметтік көмек</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r>
        <w:trPr>
          <w:trHeight w:val="61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 мен мүгедектерге және жеңілдіктер мен кепілдіктер бойынша оларға теңестірілген тұлғаларға тіс салуға әлеуметтік көмек</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p>
        </w:tc>
      </w:tr>
      <w:tr>
        <w:trPr>
          <w:trHeight w:val="318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 мен мүгедектеріне, ҰОС қатысушылар мен мүгедектеріне жеңілдіктер мен кепілдіктер бойынша теңестірілген тұлғалардың, соғысқа қатысушыларға жеңілдіктер мен кепілдіктер бойынша теңестірілген өзге де санаттағы тұлғалардың, «Алтын алқа», «Күміс алқа» алқаларымен наградталған немесе бұрын «Батыр әйел-ана» атағын алған, сондай- ақ I және II дәрежедегі «Ана даңқы» ордендерімен наградталған көп балалы аналардың, ҚР ерекше еңбек сіңіргені үшін зейнетақы тағайындалған тұлғалардың, Кеңес одағының ерлері, Социалистік Еңбек ерлері, үш дәрежедегі Даңқ ордендерінің, үш дәрежедегі Еңбек Даңқының кавалерлері, көшіру кезінде ана құрсағындағы болған балаларды қоса алғанда, 1988-1989 жылдардағы Чернобыль АЭС апатының салдарларын жоюға қатысушылар саны тұлғаларының, шеттету аймақтарынан және Қазақстан Республикасына көшірілген тұлғаларының санаторлық-курорттық емделуіне әлеуметтік көмек</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12226</w:t>
            </w:r>
          </w:p>
        </w:tc>
      </w:tr>
      <w:tr>
        <w:trPr>
          <w:trHeight w:val="31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ауыратындардың жолақысына әлеуметтік көмек</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r>
      <w:tr>
        <w:trPr>
          <w:trHeight w:val="37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ауыратындардың тамақтануына әлеуметтік көмек</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r>
      <w:tr>
        <w:trPr>
          <w:trHeight w:val="37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құрметті азаматтарына әлеуметтік көмек</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7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қамтамасыз етілген отбасылардағы студенттерге әлеуметтік көмек</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54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ерекше еңбек сіңіргені үшін зейнетақы тағайындалған тұлғаларға әлеуметтік көмек</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64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 мен мүгедектерге 4 АЕК мөлшерінде коммуналдық қызметтерге әлеуметтік көмек</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24645,7</w:t>
            </w:r>
          </w:p>
        </w:tc>
      </w:tr>
      <w:tr>
        <w:trPr>
          <w:trHeight w:val="78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қаласына тұрақты жұмысқа келген дәрігерлерге және жоғары медициналық оқу орындарының түлектеріне 200 мың теңге мөлшерінде біржолғы әлеуметтік көмек</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1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 мен мүгедектерге бірыңғай киім сатып алуға әлеуметтік көмек</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76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топтағы мүгедектерге, 18 жасқа дейінгі мүгедек балаларға, Ұлы Отан соғысына қатысушылар мен мүгедектерге және оларға теңестірілген тұлғаларға тегін көліктік қызмет көрсету бойынша «Әлеуметтік такси» қызметін ұйымдастыру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51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қоры» бала тууды ынталандыру Бағдарламасы аясында әлеуметтік көмекті төлеуге</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w:t>
            </w:r>
          </w:p>
        </w:tc>
      </w:tr>
      <w:tr>
        <w:trPr>
          <w:trHeight w:val="27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70838,7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