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bc65" w14:textId="64cb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гүлбақтарына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2010 жылғы 14 желтоқсандағы N 2 шешімі және Солтүстік Қазақстан облысы Петропавл қалалық әкімдігінің 2010 жылғы 14 желтоқсандағы N 1817 біріккен қаулылары. Солтүстік Қазақстан облысының Әділет департаментінде 2011 жылғы 26 қаңтарда N 13-1-189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№ 4200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 ономастика комиссиясының шешімі, түсіндірме хаты, экономикалық есептеулер негізінде және қала тұрғындарының пікірін ескере отырып,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қаласының гүлбақтарына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Казахстанская правда көшесінде орналасқан гүлбаққа Үкілі Ыбырайдың есімі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Шоқан Уәлиханов және Айыртау көшелерінің қиылысында орналасқан гүлбаққа Шоқан Уәлихановтың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бұқаралық ақпарат құралдарында бірінші ресми жарияланғаннан кейін он күнтізбелік күн өткен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әкімнің м.а.                        А.Макаров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 А.Фомин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 Р.Сыздықов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