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c65" w14:textId="64cb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қаласының гүлбақтарына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2010 жылғы 14 желтоқсандағы N 2 шешімі және Солтүстік Қазақстан облысы Петропавл қалалық әкімдігінің 2010 жылғы 14 желтоқсандағы N 1817 біріккен қаулылары. Солтүстік Қазақстан облысының Әділет департаментінде 2011 жылғы 26 қаңтарда N 13-1-189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№ 4200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 ономастика комиссиясының шешімі, түсіндірме хаты, экономикалық есептеулер негізінде және қала тұрғындарының пікірін ескере отырып,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қаласының гүлбақтарына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Казахстанская правда көшесінде орналасқан гүлбаққа Үкілі Ыбырайдың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Шоқан Уәлиханов және Айыртау көшелерінің қиылысында орналасқан гүлбаққа Шоқан Уәлихановтың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бұқаралық ақпарат құралдарында бірінші ресми жарияланғаннан кейін он күнтізбелік күн өткен соң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әкімнің м.а.                        А.Макаров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А.Фомин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 Р.Сыздықов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