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2b1a" w14:textId="efd2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2010 жылғы 24 маусымдағы N 24-6 шешімі. Солтүстік Қазақстан облысы Ақжар ауданының Әділет басқармасында 2010 жылғы 6 тамызда N 13-4-105 тіркелді. Күші жойылды - Солтүстік Қазақстан облысы Ақжар аудандық мәслихатының 2018 жылғы 18 маусымдағы № 28-4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18.06.2018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төлемдері туралы" Кодексінің 386 бабы </w:t>
      </w:r>
      <w:r>
        <w:rPr>
          <w:rFonts w:ascii="Times New Roman"/>
          <w:b w:val="false"/>
          <w:i w:val="false"/>
          <w:color w:val="000000"/>
          <w:sz w:val="28"/>
        </w:rPr>
        <w:t>5 - тармағына</w:t>
      </w:r>
      <w:r>
        <w:rPr>
          <w:rFonts w:ascii="Times New Roman"/>
          <w:b w:val="false"/>
          <w:i w:val="false"/>
          <w:color w:val="000000"/>
          <w:sz w:val="28"/>
        </w:rPr>
        <w:t xml:space="preserve">, 387 бабы </w:t>
      </w:r>
      <w:r>
        <w:rPr>
          <w:rFonts w:ascii="Times New Roman"/>
          <w:b w:val="false"/>
          <w:i w:val="false"/>
          <w:color w:val="000000"/>
          <w:sz w:val="28"/>
        </w:rPr>
        <w:t>1 - тармағына</w:t>
      </w:r>
      <w:r>
        <w:rPr>
          <w:rFonts w:ascii="Times New Roman"/>
          <w:b w:val="false"/>
          <w:i w:val="false"/>
          <w:color w:val="000000"/>
          <w:sz w:val="28"/>
        </w:rPr>
        <w:t xml:space="preserve"> және 444 бабы </w:t>
      </w:r>
      <w:r>
        <w:rPr>
          <w:rFonts w:ascii="Times New Roman"/>
          <w:b w:val="false"/>
          <w:i w:val="false"/>
          <w:color w:val="000000"/>
          <w:sz w:val="28"/>
        </w:rPr>
        <w:t>1 - тармағына</w:t>
      </w:r>
      <w:r>
        <w:rPr>
          <w:rFonts w:ascii="Times New Roman"/>
          <w:b w:val="false"/>
          <w:i w:val="false"/>
          <w:color w:val="000000"/>
          <w:sz w:val="28"/>
        </w:rPr>
        <w:t xml:space="preserve"> сәйкес (Салық кодексі) Солтүстік Қазақстан облысының Ақжар аудандық мәслихаты </w:t>
      </w:r>
      <w:r>
        <w:rPr>
          <w:rFonts w:ascii="Times New Roman"/>
          <w:b/>
          <w:i w:val="false"/>
          <w:color w:val="000000"/>
          <w:sz w:val="28"/>
        </w:rPr>
        <w:t>ШЕШТІ</w:t>
      </w:r>
      <w:r>
        <w:rPr>
          <w:rFonts w:ascii="Times New Roman"/>
          <w:b/>
          <w:i w:val="false"/>
          <w:color w:val="000000"/>
          <w:sz w:val="28"/>
        </w:rPr>
        <w:t>:</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Ақжар ауданы мәслихатының 26.07.2016 </w:t>
      </w:r>
      <w:r>
        <w:rPr>
          <w:rFonts w:ascii="Times New Roman"/>
          <w:b w:val="false"/>
          <w:i w:val="false"/>
          <w:color w:val="000000"/>
          <w:sz w:val="28"/>
        </w:rPr>
        <w:t>№ 5-3</w:t>
      </w:r>
      <w:r>
        <w:rPr>
          <w:rFonts w:ascii="Times New Roman"/>
          <w:b w:val="false"/>
          <w:i w:val="false"/>
          <w:color w:val="ff0000"/>
          <w:sz w:val="28"/>
        </w:rPr>
        <w:t xml:space="preserve"> шешімімен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Автотұрақтарға (паркингтерге), автомобильге май құю станцияларына бөлінген (бөліп шығарылған) және казино орналасқан жерлерді қоспағанда,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383 - баптарымен</w:t>
      </w:r>
      <w:r>
        <w:rPr>
          <w:rFonts w:ascii="Times New Roman"/>
          <w:b w:val="false"/>
          <w:i w:val="false"/>
          <w:color w:val="000000"/>
          <w:sz w:val="28"/>
        </w:rPr>
        <w:t xml:space="preserve"> белгіленген жер салығының базалық мөлшерлемелері 50 пайызға жоғарылатылсын, соған сәйкес:</w:t>
      </w:r>
    </w:p>
    <w:bookmarkEnd w:id="1"/>
    <w:bookmarkStart w:name="z10" w:id="2"/>
    <w:p>
      <w:pPr>
        <w:spacing w:after="0"/>
        <w:ind w:left="0"/>
        <w:jc w:val="both"/>
      </w:pPr>
      <w:r>
        <w:rPr>
          <w:rFonts w:ascii="Times New Roman"/>
          <w:b w:val="false"/>
          <w:i w:val="false"/>
          <w:color w:val="000000"/>
          <w:sz w:val="28"/>
        </w:rPr>
        <w:t>
      1) жеке тұлғаларға ұсынылған, ауыл шаруашылығы мақсатындағы жерлерге базалық салық мөлшерлемелері;</w:t>
      </w:r>
    </w:p>
    <w:bookmarkEnd w:id="2"/>
    <w:bookmarkStart w:name="z11" w:id="3"/>
    <w:p>
      <w:pPr>
        <w:spacing w:after="0"/>
        <w:ind w:left="0"/>
        <w:jc w:val="both"/>
      </w:pPr>
      <w:r>
        <w:rPr>
          <w:rFonts w:ascii="Times New Roman"/>
          <w:b w:val="false"/>
          <w:i w:val="false"/>
          <w:color w:val="000000"/>
          <w:sz w:val="28"/>
        </w:rPr>
        <w:t>
      2) елді мекендердің жерлеріне (үй іргесіндегі жер учаскелерін қоспағанда) базалық салық мөлшерлемелері;</w:t>
      </w:r>
    </w:p>
    <w:bookmarkEnd w:id="3"/>
    <w:bookmarkStart w:name="z12" w:id="4"/>
    <w:p>
      <w:pPr>
        <w:spacing w:after="0"/>
        <w:ind w:left="0"/>
        <w:jc w:val="both"/>
      </w:pPr>
      <w:r>
        <w:rPr>
          <w:rFonts w:ascii="Times New Roman"/>
          <w:b w:val="false"/>
          <w:i w:val="false"/>
          <w:color w:val="000000"/>
          <w:sz w:val="28"/>
        </w:rPr>
        <w:t>
      3) елді мекендердің сыртында орналасқан, өнеркәсіп жерлеріне базалық салық мөлшерлемелері.</w:t>
      </w:r>
    </w:p>
    <w:bookmarkEnd w:id="4"/>
    <w:bookmarkStart w:name="z13" w:id="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444 - баптарымен</w:t>
      </w:r>
      <w:r>
        <w:rPr>
          <w:rFonts w:ascii="Times New Roman"/>
          <w:b w:val="false"/>
          <w:i w:val="false"/>
          <w:color w:val="000000"/>
          <w:sz w:val="28"/>
        </w:rPr>
        <w:t xml:space="preserve"> белгіленген жер салығының және бірыңғай жер салығының базалық мөлшерлемелері он есеге жоғарылатылсын, соған сәйкес:</w:t>
      </w:r>
    </w:p>
    <w:bookmarkEnd w:id="5"/>
    <w:bookmarkStart w:name="z14" w:id="6"/>
    <w:p>
      <w:pPr>
        <w:spacing w:after="0"/>
        <w:ind w:left="0"/>
        <w:jc w:val="both"/>
      </w:pPr>
      <w:r>
        <w:rPr>
          <w:rFonts w:ascii="Times New Roman"/>
          <w:b w:val="false"/>
          <w:i w:val="false"/>
          <w:color w:val="000000"/>
          <w:sz w:val="28"/>
        </w:rPr>
        <w:t>
      1) ауыл шаруашылығы мақсатындағы Қазақстан Республикасының жер заңына сәйкес қолданылмайтын жерлерге базалық салық мөлшерлемелері;</w:t>
      </w:r>
    </w:p>
    <w:bookmarkEnd w:id="6"/>
    <w:p>
      <w:pPr>
        <w:spacing w:after="0"/>
        <w:ind w:left="0"/>
        <w:jc w:val="both"/>
      </w:pPr>
      <w:r>
        <w:rPr>
          <w:rFonts w:ascii="Times New Roman"/>
          <w:b w:val="false"/>
          <w:i w:val="false"/>
          <w:color w:val="000000"/>
          <w:sz w:val="28"/>
        </w:rPr>
        <w:t>
      2) ауыл шаруашылығы мақсатындағы Қазақстан Республикасының жер заңына сәйкес қолданылмайтын жерлерге бірыңғай жер салығының мөлшерлемелері.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Ақжар ауданы мәслихатының 06.04.2015 </w:t>
      </w:r>
      <w:r>
        <w:rPr>
          <w:rFonts w:ascii="Times New Roman"/>
          <w:b w:val="false"/>
          <w:i w:val="false"/>
          <w:color w:val="000000"/>
          <w:sz w:val="28"/>
        </w:rPr>
        <w:t>N 34-13</w:t>
      </w:r>
      <w:r>
        <w:rPr>
          <w:rFonts w:ascii="Times New Roman"/>
          <w:b w:val="false"/>
          <w:i w:val="false"/>
          <w:color w:val="ff0000"/>
          <w:sz w:val="28"/>
        </w:rPr>
        <w:t xml:space="preserve"> шешімімен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2004 жылғы 29 қаңтардағы № 5-2 "Жер салығының ставкаларын көтеру туралы" (2004 жылдың 20 наурыздағы № 12 "Дала Дидары" газетінде жарияланған, 2004 жылдың 5 наурызында № 1183 нормативтік құқықтық актілерді мемлекеттік тізімінде мемлекеттік тіркеуден өткен) шешімінің күші жойылсын.</w:t>
      </w:r>
    </w:p>
    <w:bookmarkStart w:name="z4" w:id="7"/>
    <w:p>
      <w:pPr>
        <w:spacing w:after="0"/>
        <w:ind w:left="0"/>
        <w:jc w:val="both"/>
      </w:pPr>
      <w:r>
        <w:rPr>
          <w:rFonts w:ascii="Times New Roman"/>
          <w:b w:val="false"/>
          <w:i w:val="false"/>
          <w:color w:val="000000"/>
          <w:sz w:val="28"/>
        </w:rPr>
        <w:t>
      3. Осы шешім бұқара ақпарат құралдарында бірінші ресми жарияланған күннен бастап он календарлық күн өткеннен кейін қолданысқа енеді.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К.Нұрымбеков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Е.Жақыпов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Ақжар ауданы бойынша</w:t>
            </w:r>
            <w:r>
              <w:br/>
            </w:r>
            <w:r>
              <w:rPr>
                <w:rFonts w:ascii="Times New Roman"/>
                <w:b w:val="false"/>
                <w:i/>
                <w:color w:val="000000"/>
                <w:sz w:val="20"/>
              </w:rPr>
              <w:t>салық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