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5f0c" w14:textId="a7b5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жеке санаттарға жататын азаматтарға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26 наурыздағы N 22/4 шешімі. Солтүстік Қазақстан облысы Мамлют ауданының Әділет басқармасында 2010 жылғы 8 сәуірде N 13-10-106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жылы 4 желтоқсандағы № 95 Бюджеттік кодексінің 56-бабының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жылы 23 қаңтардағы № 148 «Қазақстан Республикасындағы жергілікті мемлекеттік басқару және өзін 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1995 жылы 28 сәуіріндегі № 2247 «Ұлы Отан соғысының мүгедектеріне, қатысушыларына және оларға теңестірілген тұлғаларға жеңілдіктер және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аудандық маслихат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Мамлют ауданының азаматтарына келесі әлеуметтік төлемдер белгіленсін:</w:t>
      </w:r>
      <w:r>
        <w:br/>
      </w:r>
      <w:r>
        <w:rPr>
          <w:rFonts w:ascii="Times New Roman"/>
          <w:b w:val="false"/>
          <w:i w:val="false"/>
          <w:color w:val="000000"/>
          <w:sz w:val="28"/>
        </w:rPr>
        <w:t>
      1) Ұлы Отан соғысының мүгедектері мен қатысушыларына моншалар мен шаштараздардың қызметін пайдалану үшін айына 400 теңге көлемінде әлеуметтік көмек;</w:t>
      </w:r>
      <w:r>
        <w:br/>
      </w:r>
      <w:r>
        <w:rPr>
          <w:rFonts w:ascii="Times New Roman"/>
          <w:b w:val="false"/>
          <w:i w:val="false"/>
          <w:color w:val="000000"/>
          <w:sz w:val="28"/>
        </w:rPr>
        <w:t>
      2) Ұлы Отан соғысының мүгедектері мен қатысушыларына және оларға теңестірілген тұлғаларға жеңілдіктер мен кепілдіктер бойынша нақты құны бойынша тіс протездеуіне (қымбат бағалы металлдармен металлкерамикалық протездеуден басқа) әлеуметтік көмек;</w:t>
      </w:r>
      <w:r>
        <w:br/>
      </w:r>
      <w:r>
        <w:rPr>
          <w:rFonts w:ascii="Times New Roman"/>
          <w:b w:val="false"/>
          <w:i w:val="false"/>
          <w:color w:val="000000"/>
          <w:sz w:val="28"/>
        </w:rPr>
        <w:t>
      3) Ұлы Отан соғысының мүгедектері мен қатысушыларына және оларға теңестірілген тұлғаларға, Ұлы Отан соғысы жылдарында қаза тапқан жауынгерлердің екінші рет тұрмыс құрмаған жесірлеріне; қаза тапқан әскерлердің отбасыларына әйелдеріне (күйеулеріне) әскери қызметін тылда өтегендерге және тылда еңбек еткен азаматтарға, нақты құны бойынша барлық санаттағы мүгедектерге және «Алтын алқа», «Күміс алқа», «ҚаҺарман Ана» ордендерімен марапатталған көп балалы аналарға, сонымен қатар I және II дәрежелі «Ана даңқы» ордендерімен марапатталғандарға немесе «ҚаҺарман Ана» атағын ертерек алғандарға және барлық санаттағы мүгедектерге нақты сомасы бойынша санаторлық-курорттық емделуге жылына бір рет санаторлық–курорттық емделудің құны көлемінде әлеуметтік көмек;</w:t>
      </w:r>
      <w:r>
        <w:br/>
      </w:r>
      <w:r>
        <w:rPr>
          <w:rFonts w:ascii="Times New Roman"/>
          <w:b w:val="false"/>
          <w:i w:val="false"/>
          <w:color w:val="000000"/>
          <w:sz w:val="28"/>
        </w:rPr>
        <w:t>
      4) Ұлы Отан соғысының мүгедектері мен қатысушыларына және оларға теңестірілген тұлғаларға, Ұлы Отан соғысының мүгедектері мен қатысушыларына жеңілдіктер мен кепілдіктерге теңестірілген басқа да санаттағы тұлғаларға аудан аумағында тұрақты тұратын жеке санаттағы азаматтарға; «Алтын алқа», «Күміс алқа», «ҚаҺарман Ана» ордендерімен марапатталған көп балалы аналарға; сонымен қатар I және II дәрежелі «Ана даңқы» ордендерімен марапатталғандарға, саяси репрессияға ұшырағандарға; мүгедектігі бар және зейнетке шыққан саяси репрессия құрбаны болған тұлғаларға; Ұлы Отан соғысы жылдарында тылдағы ерен еңбегі үшін қаҺармандығы үшін Кеңес Одағы Республикаларының медальдары мен ордендерімен марапатталғандарды Астана қаласына саяхатқа баруына нақты құны бойынша әлеуметтік көмек;</w:t>
      </w:r>
      <w:r>
        <w:br/>
      </w:r>
      <w:r>
        <w:rPr>
          <w:rFonts w:ascii="Times New Roman"/>
          <w:b w:val="false"/>
          <w:i w:val="false"/>
          <w:color w:val="000000"/>
          <w:sz w:val="28"/>
        </w:rPr>
        <w:t>
      5) Ұлы Отан соғысының мүгедектері мен қатысушыларына аудандық тұрақты баспаларға «Солтүстік Жұлдызы», «Знамя труда» және облыстық тұрақты баспаларға «Солтүстік Қазақстан», «Северный Казахстан» және «Егемен Казақстан», «Казахстанская правда» республикалық тұрақты баспаларға жазылуына жылына бір рет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Мамлют аудандық мәслихатының 2010.06.03 </w:t>
      </w:r>
      <w:r>
        <w:rPr>
          <w:rFonts w:ascii="Times New Roman"/>
          <w:b w:val="false"/>
          <w:i w:val="false"/>
          <w:color w:val="000000"/>
          <w:sz w:val="28"/>
        </w:rPr>
        <w:t>N 24/1</w:t>
      </w:r>
      <w:r>
        <w:rPr>
          <w:rFonts w:ascii="Times New Roman"/>
          <w:b w:val="false"/>
          <w:i w:val="false"/>
          <w:color w:val="ff0000"/>
          <w:sz w:val="28"/>
        </w:rPr>
        <w:t xml:space="preserve"> Шешімімен</w:t>
      </w:r>
      <w:r>
        <w:br/>
      </w:r>
      <w:r>
        <w:rPr>
          <w:rFonts w:ascii="Times New Roman"/>
          <w:b w:val="false"/>
          <w:i w:val="false"/>
          <w:color w:val="000000"/>
          <w:sz w:val="28"/>
        </w:rPr>
        <w:t>
      6) Мамлют ауданына тұрақты жұмыс істеуге келген медицина қызметкерлеріне, бір рет мөлшерде:</w:t>
      </w:r>
      <w:r>
        <w:br/>
      </w:r>
      <w:r>
        <w:rPr>
          <w:rFonts w:ascii="Times New Roman"/>
          <w:b w:val="false"/>
          <w:i w:val="false"/>
          <w:color w:val="000000"/>
          <w:sz w:val="28"/>
        </w:rPr>
        <w:t>
      дәрігерлер мен жоғарғы медицина оқу орындарының түлектеріне – екі жүз мың теңгеден;</w:t>
      </w:r>
      <w:r>
        <w:br/>
      </w:r>
      <w:r>
        <w:rPr>
          <w:rFonts w:ascii="Times New Roman"/>
          <w:b w:val="false"/>
          <w:i w:val="false"/>
          <w:color w:val="000000"/>
          <w:sz w:val="28"/>
        </w:rPr>
        <w:t>
      орта медицина оқу орындарының түлектеріне елу мың теңгеден.</w:t>
      </w:r>
      <w:r>
        <w:br/>
      </w:r>
      <w:r>
        <w:rPr>
          <w:rFonts w:ascii="Times New Roman"/>
          <w:b w:val="false"/>
          <w:i w:val="false"/>
          <w:color w:val="000000"/>
          <w:sz w:val="28"/>
        </w:rPr>
        <w:t>
</w:t>
      </w:r>
      <w:r>
        <w:rPr>
          <w:rFonts w:ascii="Times New Roman"/>
          <w:b w:val="false"/>
          <w:i w:val="false"/>
          <w:color w:val="ff0000"/>
          <w:sz w:val="28"/>
        </w:rPr>
        <w:t xml:space="preserve">      Ескерту. 1-тармақ 6) тармақшамен толықтырылды - Солтүстік Қазақстан облысы Мамлют аудандық мәслихатының 2010.06.03 </w:t>
      </w:r>
      <w:r>
        <w:rPr>
          <w:rFonts w:ascii="Times New Roman"/>
          <w:b w:val="false"/>
          <w:i w:val="false"/>
          <w:color w:val="000000"/>
          <w:sz w:val="28"/>
        </w:rPr>
        <w:t>N 24/1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ай сайынғы Ұлы Отан соғысының мүгедектері мен қатысушыларына моншалар мен шаштараздардың қызметін пайдалану үшін әлеуметтік көмек өтініш берілген айдан бастап тағайындалады және өтініш берушінің өлімінен немесе аудан аумағынан кеткеннен кейін тоқтатылады. Төлем ақпарат келіп түскен айдан кейінгі айдан бастап тоқтатылады;</w:t>
      </w:r>
      <w:r>
        <w:br/>
      </w:r>
      <w:r>
        <w:rPr>
          <w:rFonts w:ascii="Times New Roman"/>
          <w:b w:val="false"/>
          <w:i w:val="false"/>
          <w:color w:val="000000"/>
          <w:sz w:val="28"/>
        </w:rPr>
        <w:t>
      2) тіс протездеуге әлеуметтік көмек Ұлы Отан соғысының мүгедектерін мен қатысушыларына және оларға теңестірілген тұлғаларға жеңілдіктер мен кепілдіктер бойынша лицензиясы бар медицина ұйымының нақты құны бойынша тіс протездеуіне (қымбат бағалы металлдармен металлкерамикалық протездеуден басқа) аудан бюджетінде қарастырылған көлемі шегінде тағайындалады;</w:t>
      </w:r>
      <w:r>
        <w:br/>
      </w:r>
      <w:r>
        <w:rPr>
          <w:rFonts w:ascii="Times New Roman"/>
          <w:b w:val="false"/>
          <w:i w:val="false"/>
          <w:color w:val="000000"/>
          <w:sz w:val="28"/>
        </w:rPr>
        <w:t>
      3) жергілікті бюджеттен төленетін әлеуметтік төлемдер әлеуметтік көмек алушының жеке шотына екінші деңгейлі банк арқылы немесе өкілетті орган берген тізімге сәйкес банк операцияларының түрлерін көрсетуге Қазақстан Республикасы Ұлттық Банкінің лицензиясы бар ұйымдар арқылы аударылады.</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қаңтарында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4. Осы шешім бұқаралық ақпарат құралдарында бірінші ресми жарияланған соң, он күнтізбелік күн өткеннен кейін қолданысқа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(МАМ)</w:t>
      </w:r>
      <w:r>
        <w:br/>
      </w:r>
      <w:r>
        <w:rPr>
          <w:rFonts w:ascii="Times New Roman"/>
          <w:b w:val="false"/>
          <w:i w:val="false"/>
          <w:color w:val="000000"/>
          <w:sz w:val="28"/>
        </w:rPr>
        <w:t>
</w:t>
      </w:r>
      <w:r>
        <w:rPr>
          <w:rFonts w:ascii="Times New Roman"/>
          <w:b w:val="false"/>
          <w:i/>
          <w:color w:val="000000"/>
          <w:sz w:val="28"/>
        </w:rPr>
        <w:t>      Н. Сағандықов                              А. Нұртаев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 Артимович</w:t>
      </w:r>
      <w:r>
        <w:br/>
      </w:r>
      <w:r>
        <w:rPr>
          <w:rFonts w:ascii="Times New Roman"/>
          <w:b w:val="false"/>
          <w:i w:val="false"/>
          <w:color w:val="000000"/>
          <w:sz w:val="28"/>
        </w:rPr>
        <w:t>
</w:t>
      </w:r>
      <w:r>
        <w:rPr>
          <w:rFonts w:ascii="Times New Roman"/>
          <w:b w:val="false"/>
          <w:i/>
          <w:color w:val="000000"/>
          <w:sz w:val="28"/>
        </w:rPr>
        <w:t>      (ЖҚӘББ)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