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9ed13" w14:textId="829ed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елді мекендерінде жасыл желекті екпелер құру, күтіп ұстау және қорғау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2010 жылғы 1 қазандағы № 360-IV шешімі. Атырау облыстық Әділет департаментінде 2010 жылғы 9 қарашада № 2574 тіркелді. Күші жойылды - Атырау облыстық мәслихатының 2016 жылғы 12 желтоқсандағы № 76-VI шешімімен</w:t>
      </w:r>
    </w:p>
    <w:p>
      <w:pPr>
        <w:spacing w:after="0"/>
        <w:ind w:left="0"/>
        <w:jc w:val="left"/>
      </w:pPr>
      <w:r>
        <w:rPr>
          <w:rFonts w:ascii="Times New Roman"/>
          <w:b w:val="false"/>
          <w:i w:val="false"/>
          <w:color w:val="ff0000"/>
          <w:sz w:val="28"/>
        </w:rPr>
        <w:t xml:space="preserve">      Ескерту. Күші жойылды - Атырау облыстық мәслихатының 12.12.2016 № </w:t>
      </w:r>
      <w:r>
        <w:rPr>
          <w:rFonts w:ascii="Times New Roman"/>
          <w:b w:val="false"/>
          <w:i w:val="false"/>
          <w:color w:val="ff0000"/>
          <w:sz w:val="28"/>
        </w:rPr>
        <w:t>76-VI</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xml:space="preserve">      Ескерту. Ереженің мемлекеттік тілдегі мәтінінде: "Қалалар, кенттік және поселкелік округ", "қала, кенттік және поселкелік округ", "қала, кенттік және поселке округі", "қала, кенттік және поселкелік округ", "қаланы, кенттік және поселкелік округті", "қала, кенттік және поселкелік округтерде", "қала, кенттік және поселке", "қала, кенттік және поселкелік округте", "қала, кент және поселке" деген сөздер сәйкесінше: "қалалар, ауылдық және кенттік округ", "қала, ауылдық және кенттік округ", "қала, ауылдық және кенттік округі", "қала, ауылдық және кенттік округ", "қаланы, ауылдық және кенттік округті", "қала, ауылдық және кенттік округтерде", "қала, ауылдық және кент", "қала, ауылдық және кенттік округте", "қала, ауылдық және кенттік округтер" деген сөздермен ауыстырылды; бүкіл мәтіні бойынша "Ережесін", "Ережесі", "Ережелер" деген сөздер тиісінше "Қағидасын", "Қағидасы", "Қағидалар" деген сөздермен ауыстырылды - Атырау облыстық мәслихатының 10.04.2014 № </w:t>
      </w:r>
      <w:r>
        <w:rPr>
          <w:rFonts w:ascii="Times New Roman"/>
          <w:b w:val="false"/>
          <w:i w:val="false"/>
          <w:color w:val="ff0000"/>
          <w:sz w:val="28"/>
        </w:rPr>
        <w:t>247-V</w:t>
      </w:r>
      <w:r>
        <w:rPr>
          <w:rFonts w:ascii="Times New Roman"/>
          <w:b w:val="false"/>
          <w:i w:val="false"/>
          <w:color w:val="ff0000"/>
          <w:sz w:val="28"/>
        </w:rPr>
        <w:t xml:space="preserve">; 10.06.2015 № </w:t>
      </w:r>
      <w:r>
        <w:rPr>
          <w:rFonts w:ascii="Times New Roman"/>
          <w:b w:val="false"/>
          <w:i w:val="false"/>
          <w:color w:val="ff0000"/>
          <w:sz w:val="28"/>
        </w:rPr>
        <w:t>379-V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2014 жылғы 5 шілдедегі "Әкімшілік құқық бұзушылық туралы" Кодексінің </w:t>
      </w:r>
      <w:r>
        <w:rPr>
          <w:rFonts w:ascii="Times New Roman"/>
          <w:b w:val="false"/>
          <w:i w:val="false"/>
          <w:color w:val="000000"/>
          <w:sz w:val="28"/>
        </w:rPr>
        <w:t>386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 тармағының </w:t>
      </w:r>
      <w:r>
        <w:rPr>
          <w:rFonts w:ascii="Times New Roman"/>
          <w:b w:val="false"/>
          <w:i w:val="false"/>
          <w:color w:val="000000"/>
          <w:sz w:val="28"/>
        </w:rPr>
        <w:t>4-2) тармақшасына</w:t>
      </w:r>
      <w:r>
        <w:rPr>
          <w:rFonts w:ascii="Times New Roman"/>
          <w:b w:val="false"/>
          <w:i w:val="false"/>
          <w:color w:val="000000"/>
          <w:sz w:val="28"/>
        </w:rPr>
        <w:t xml:space="preserve"> сәйкес ІV шақырылған облыстық мәслихат кезекті ХХІV сессиясында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Преамбула жаңа редакцияда - Атырау облыстық мәслихатының 10.06.2015 № </w:t>
      </w:r>
      <w:r>
        <w:rPr>
          <w:rFonts w:ascii="Times New Roman"/>
          <w:b w:val="false"/>
          <w:i w:val="false"/>
          <w:color w:val="ff0000"/>
          <w:sz w:val="28"/>
        </w:rPr>
        <w:t>379-V</w:t>
      </w:r>
      <w:r>
        <w:rPr>
          <w:rFonts w:ascii="Times New Roman"/>
          <w:b w:val="false"/>
          <w:i w:val="false"/>
          <w:color w:val="ff0000"/>
          <w:sz w:val="28"/>
        </w:rPr>
        <w:t xml:space="preserve"> шешімімен (жарияланғаннан кейін он күнтізбелік күн өткен соң қолданысқа енгізіледі).</w:t>
      </w:r>
      <w:r>
        <w:br/>
      </w:r>
      <w:r>
        <w:rPr>
          <w:rFonts w:ascii="Times New Roman"/>
          <w:b w:val="false"/>
          <w:i w:val="false"/>
          <w:color w:val="000000"/>
          <w:sz w:val="28"/>
        </w:rPr>
        <w:t xml:space="preserve">
       Қазақстан Республикасының 2001 жылғы 30 қаңтардағы № 155 "Әкімшілік құқық бұзушылық туралы" Кодексінің </w:t>
      </w:r>
      <w:r>
        <w:rPr>
          <w:rFonts w:ascii="Times New Roman"/>
          <w:b w:val="false"/>
          <w:i w:val="false"/>
          <w:color w:val="000000"/>
          <w:sz w:val="28"/>
        </w:rPr>
        <w:t>3 бабының</w:t>
      </w:r>
      <w:r>
        <w:rPr>
          <w:rFonts w:ascii="Times New Roman"/>
          <w:b w:val="false"/>
          <w:i w:val="false"/>
          <w:color w:val="000000"/>
          <w:sz w:val="28"/>
        </w:rPr>
        <w:t xml:space="preserve"> 2 тармағы,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8 тармақшасына</w:t>
      </w:r>
      <w:r>
        <w:rPr>
          <w:rFonts w:ascii="Times New Roman"/>
          <w:b w:val="false"/>
          <w:i w:val="false"/>
          <w:color w:val="000000"/>
          <w:sz w:val="28"/>
        </w:rPr>
        <w:t xml:space="preserve"> сәйкес, ІV шақырылған облыстық мәслихат кезекті ХХІV сессиясында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1. Қоса ұсынылған Атырау облысының елді мекендерінде жасыл желекті екпелер күтіп ұстау және қорғау Қағидасы (</w:t>
      </w:r>
      <w:r>
        <w:rPr>
          <w:rFonts w:ascii="Times New Roman"/>
          <w:b w:val="false"/>
          <w:i w:val="false"/>
          <w:color w:val="000000"/>
          <w:sz w:val="28"/>
        </w:rPr>
        <w:t>1</w:t>
      </w:r>
      <w:r>
        <w:rPr>
          <w:rFonts w:ascii="Times New Roman"/>
          <w:b w:val="false"/>
          <w:i w:val="false"/>
          <w:color w:val="000000"/>
          <w:sz w:val="28"/>
        </w:rPr>
        <w:t>,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қосымшаларға сәйкес бекітілсін.</w:t>
      </w:r>
      <w:r>
        <w:br/>
      </w:r>
      <w:r>
        <w:rPr>
          <w:rFonts w:ascii="Times New Roman"/>
          <w:b w:val="false"/>
          <w:i w:val="false"/>
          <w:color w:val="000000"/>
          <w:sz w:val="28"/>
        </w:rPr>
        <w:t>
      </w:t>
      </w:r>
      <w:r>
        <w:rPr>
          <w:rFonts w:ascii="Times New Roman"/>
          <w:b w:val="false"/>
          <w:i w:val="false"/>
          <w:color w:val="000000"/>
          <w:sz w:val="28"/>
        </w:rPr>
        <w:t>2. Осы шешім мемлекеттік тіркеуден өткізілген күнінен бастап күшіне енеді.</w:t>
      </w:r>
      <w:r>
        <w:br/>
      </w:r>
      <w:r>
        <w:rPr>
          <w:rFonts w:ascii="Times New Roman"/>
          <w:b w:val="false"/>
          <w:i w:val="false"/>
          <w:color w:val="000000"/>
          <w:sz w:val="28"/>
        </w:rPr>
        <w:t>
      </w:t>
      </w:r>
      <w:r>
        <w:rPr>
          <w:rFonts w:ascii="Times New Roman"/>
          <w:b w:val="false"/>
          <w:i w:val="false"/>
          <w:color w:val="000000"/>
          <w:sz w:val="28"/>
        </w:rPr>
        <w:t>3. Осы шешім алғаш ресми жарияланғаннан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4. Атырау облыстық мәслихатының 2006 жылғы 8 желтоқсандағы №</w:t>
      </w:r>
      <w:r>
        <w:rPr>
          <w:rFonts w:ascii="Times New Roman"/>
          <w:b w:val="false"/>
          <w:i w:val="false"/>
          <w:color w:val="000000"/>
          <w:sz w:val="28"/>
        </w:rPr>
        <w:t xml:space="preserve"> 337-ІІІ</w:t>
      </w:r>
      <w:r>
        <w:rPr>
          <w:rFonts w:ascii="Times New Roman"/>
          <w:b w:val="false"/>
          <w:i w:val="false"/>
          <w:color w:val="000000"/>
          <w:sz w:val="28"/>
        </w:rPr>
        <w:t xml:space="preserve"> "Атырау облысының елді мекендерінде жасыл желекті екпелер күтіп ұстау және қорғау Қағидасы туралы" (нормативтік құқықтық актілердің мемлекеттік тіркеу тізілімінде № 2480 рет санымен тіркелген, 2007 жылы 1 ақпанда "Атырау" газетінде № 13 жарияланған) шешімінің күші жойылды деп танылсын.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br/>
            </w:r>
            <w:r>
              <w:rPr>
                <w:rFonts w:ascii="Times New Roman"/>
                <w:b w:val="false"/>
                <w:i/>
                <w:color w:val="000000"/>
                <w:sz w:val="20"/>
              </w:rPr>
              <w:t>ХХІV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Баракатов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Дүйсенғалиев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 2010 жылғы 1 қазандағы № 360-IV шешіміне 1 қосымша</w:t>
            </w:r>
          </w:p>
        </w:tc>
      </w:tr>
    </w:tbl>
    <w:p>
      <w:pPr>
        <w:spacing w:after="0"/>
        <w:ind w:left="0"/>
        <w:jc w:val="left"/>
      </w:pPr>
      <w:r>
        <w:rPr>
          <w:rFonts w:ascii="Times New Roman"/>
          <w:b/>
          <w:i w:val="false"/>
          <w:color w:val="000000"/>
        </w:rPr>
        <w:t xml:space="preserve"> Атырау облысының елді мекендерінде жасыл желекті екпелер күтіп ұстау және қорғау Қағидасы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Осы Қағида Қазақстан Республикасының 2014 жылғы 5 шілдедегі "Әкімшілік құқық бұзушылық туралы" </w:t>
      </w:r>
      <w:r>
        <w:rPr>
          <w:rFonts w:ascii="Times New Roman"/>
          <w:b w:val="false"/>
          <w:i w:val="false"/>
          <w:color w:val="000000"/>
          <w:sz w:val="28"/>
          <w:u w:val="single"/>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u w:val="single"/>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Преамбула жаңа редакцияда - Атырау облыстық мәслихатының 10.06.2015 № </w:t>
      </w:r>
      <w:r>
        <w:rPr>
          <w:rFonts w:ascii="Times New Roman"/>
          <w:b w:val="false"/>
          <w:i w:val="false"/>
          <w:color w:val="ff0000"/>
          <w:sz w:val="28"/>
        </w:rPr>
        <w:t>379-V</w:t>
      </w:r>
      <w:r>
        <w:rPr>
          <w:rFonts w:ascii="Times New Roman"/>
          <w:b w:val="false"/>
          <w:i w:val="false"/>
          <w:color w:val="ff0000"/>
          <w:sz w:val="28"/>
        </w:rPr>
        <w:t xml:space="preserve"> шешімімен (жарияланғаннан кейін он күнтізбелік күн өткен соң қолданысқа енгізіледі).</w:t>
      </w:r>
      <w:r>
        <w:br/>
      </w:r>
      <w:r>
        <w:rPr>
          <w:rFonts w:ascii="Times New Roman"/>
          <w:b w:val="false"/>
          <w:i w:val="false"/>
          <w:color w:val="000000"/>
          <w:sz w:val="28"/>
        </w:rPr>
        <w:t>
      Қағида Атырау облысының елді мекендерінде жасыл желекті екпелер күтіп ұстау және қорғау саласындағы құқықтық қатынастарды реттейді және меншік нысандарына қарамастан барлық шаруашылық жүргізуші субъектілер үшін міндетті.</w:t>
      </w:r>
      <w:r>
        <w:br/>
      </w:r>
      <w:r>
        <w:rPr>
          <w:rFonts w:ascii="Times New Roman"/>
          <w:b w:val="false"/>
          <w:i w:val="false"/>
          <w:color w:val="000000"/>
          <w:sz w:val="28"/>
        </w:rPr>
        <w:t>
</w:t>
      </w:r>
    </w:p>
    <w:bookmarkStart w:name="z8" w:id="0"/>
    <w:p>
      <w:pPr>
        <w:spacing w:after="0"/>
        <w:ind w:left="0"/>
        <w:jc w:val="left"/>
      </w:pPr>
      <w:r>
        <w:rPr>
          <w:rFonts w:ascii="Times New Roman"/>
          <w:b/>
          <w:i w:val="false"/>
          <w:color w:val="000000"/>
        </w:rPr>
        <w:t xml:space="preserve"> 1. Жалпы Қағидалар</w:t>
      </w:r>
    </w:p>
    <w:bookmarkEnd w:id="0"/>
    <w:p>
      <w:pPr>
        <w:spacing w:after="0"/>
        <w:ind w:left="0"/>
        <w:jc w:val="left"/>
      </w:pPr>
      <w:r>
        <w:rPr>
          <w:rFonts w:ascii="Times New Roman"/>
          <w:b w:val="false"/>
          <w:i w:val="false"/>
          <w:color w:val="000000"/>
          <w:sz w:val="28"/>
        </w:rPr>
        <w:t>      1. Осы Қағидада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1) жасыл желекті екпелер – азаматтық заңнамаға сәйкес жылжымайтын мүлік болып табылатын және елді мекеннің біртұтас жасыл желекті қорын құрайтын табиғи және жасанды жолмен өсірілген ағаш, бұта және шөп өсімдіктері;</w:t>
      </w:r>
      <w:r>
        <w:br/>
      </w:r>
      <w:r>
        <w:rPr>
          <w:rFonts w:ascii="Times New Roman"/>
          <w:b w:val="false"/>
          <w:i w:val="false"/>
          <w:color w:val="000000"/>
          <w:sz w:val="28"/>
        </w:rPr>
        <w:t>
      </w:t>
      </w:r>
      <w:r>
        <w:rPr>
          <w:rFonts w:ascii="Times New Roman"/>
          <w:b w:val="false"/>
          <w:i w:val="false"/>
          <w:color w:val="000000"/>
          <w:sz w:val="28"/>
        </w:rPr>
        <w:t>2) жасыл желекті құрылыс – елді мекендерде және басқа объектілерде жасыл желекті екпелер алқаптарын сақтау және ұлғайту. Көлемі едәуір үлкен учаскелерді көгалдандыру жобалық тапсырманың негізінде және оның негізінде жасалған дендрологиялық және техникалық жоба бойынша жүргізіледі.</w:t>
      </w:r>
      <w:r>
        <w:br/>
      </w:r>
      <w:r>
        <w:rPr>
          <w:rFonts w:ascii="Times New Roman"/>
          <w:b w:val="false"/>
          <w:i w:val="false"/>
          <w:color w:val="000000"/>
          <w:sz w:val="28"/>
        </w:rPr>
        <w:t>
      </w:t>
      </w:r>
      <w:r>
        <w:rPr>
          <w:rFonts w:ascii="Times New Roman"/>
          <w:b w:val="false"/>
          <w:i w:val="false"/>
          <w:color w:val="000000"/>
          <w:sz w:val="28"/>
        </w:rPr>
        <w:t>3) жалпы жұрт пайдаланатын жасыл желекті екпелер – қалалар, ауылдық және кенттік округ халқын рекреациялауға арналған жасыл желекті екпелер аумағы;</w:t>
      </w:r>
      <w:r>
        <w:br/>
      </w:r>
      <w:r>
        <w:rPr>
          <w:rFonts w:ascii="Times New Roman"/>
          <w:b w:val="false"/>
          <w:i w:val="false"/>
          <w:color w:val="000000"/>
          <w:sz w:val="28"/>
        </w:rPr>
        <w:t>
      </w:t>
      </w:r>
      <w:r>
        <w:rPr>
          <w:rFonts w:ascii="Times New Roman"/>
          <w:b w:val="false"/>
          <w:i w:val="false"/>
          <w:color w:val="000000"/>
          <w:sz w:val="28"/>
        </w:rPr>
        <w:t>4) шектеулі түрде пайдаланылатын жасыл желекті екпелер – тұрғын үйлердің, емдеу, балалар, оқу және ғылыми мекемелердің, өнеркәсіп орындарының, спорт кешендерінің көгалдандырылған аумағы;</w:t>
      </w:r>
      <w:r>
        <w:br/>
      </w:r>
      <w:r>
        <w:rPr>
          <w:rFonts w:ascii="Times New Roman"/>
          <w:b w:val="false"/>
          <w:i w:val="false"/>
          <w:color w:val="000000"/>
          <w:sz w:val="28"/>
        </w:rPr>
        <w:t>
      </w:t>
      </w:r>
      <w:r>
        <w:rPr>
          <w:rFonts w:ascii="Times New Roman"/>
          <w:b w:val="false"/>
          <w:i w:val="false"/>
          <w:color w:val="000000"/>
          <w:sz w:val="28"/>
        </w:rPr>
        <w:t>5) арнайы мақсаттағы жасыл желекті екпелер-санитарлық-қорғаныштық, су қорғау, қорғаныштық-мелиоративтік, өртке қарсы аймақтардың, зираттардың көгалдандырылған аумағы, жеміс бақтары, питомниктер, гүлзар-жылыжай шаруашылықтары;</w:t>
      </w:r>
      <w:r>
        <w:br/>
      </w:r>
      <w:r>
        <w:rPr>
          <w:rFonts w:ascii="Times New Roman"/>
          <w:b w:val="false"/>
          <w:i w:val="false"/>
          <w:color w:val="000000"/>
          <w:sz w:val="28"/>
        </w:rPr>
        <w:t>
      </w:t>
      </w:r>
      <w:r>
        <w:rPr>
          <w:rFonts w:ascii="Times New Roman"/>
          <w:b w:val="false"/>
          <w:i w:val="false"/>
          <w:color w:val="000000"/>
          <w:sz w:val="28"/>
        </w:rPr>
        <w:t>6) дендрологиялық жоспар – көгалдар мен гүлзарлардың, алаңқайлардың, жолдардың, су айдындарының, шағын сәулет нысандарының ашық учаскелерімен ұштастыра отырып, өсіп тұрған және жобаланып жатқан ағаш және бұта өсімдіктерінің орналасуы мен түр-түрі көрсетілген 1:500 және одан да ірі масштабтағы сызба;</w:t>
      </w:r>
      <w:r>
        <w:br/>
      </w:r>
      <w:r>
        <w:rPr>
          <w:rFonts w:ascii="Times New Roman"/>
          <w:b w:val="false"/>
          <w:i w:val="false"/>
          <w:color w:val="000000"/>
          <w:sz w:val="28"/>
        </w:rPr>
        <w:t>
      </w:t>
      </w:r>
      <w:r>
        <w:rPr>
          <w:rFonts w:ascii="Times New Roman"/>
          <w:b w:val="false"/>
          <w:i w:val="false"/>
          <w:color w:val="000000"/>
          <w:sz w:val="28"/>
        </w:rPr>
        <w:t>7) өтемдік көгалдандыру – жойылған немесе бүлінген жасыл желекті екпелердің орнына оларды молықтыру;</w:t>
      </w:r>
      <w:r>
        <w:br/>
      </w:r>
      <w:r>
        <w:rPr>
          <w:rFonts w:ascii="Times New Roman"/>
          <w:b w:val="false"/>
          <w:i w:val="false"/>
          <w:color w:val="000000"/>
          <w:sz w:val="28"/>
        </w:rPr>
        <w:t>
      </w:t>
      </w:r>
      <w:r>
        <w:rPr>
          <w:rFonts w:ascii="Times New Roman"/>
          <w:b w:val="false"/>
          <w:i w:val="false"/>
          <w:color w:val="000000"/>
          <w:sz w:val="28"/>
        </w:rPr>
        <w:t>8) жасыл желекті екпелердің өтемақылық құны – жасыл желекті екпелерді күтіп ұстауға, сондай-ақ жасыл желекті екпелердің құндылығына, орналасқан жеріне және сапалық жай-күйіне байланысты айқындалатын экологиялық нұқсанды өтеуге жұмсалған шығындарды қоса алғанда, бүлінген немесе жойылған жағдайда жасыл желекті екпелердің құндылығын есепке алу үшін белгіленетін олардың құндық бағасы;</w:t>
      </w:r>
      <w:r>
        <w:br/>
      </w:r>
      <w:r>
        <w:rPr>
          <w:rFonts w:ascii="Times New Roman"/>
          <w:b w:val="false"/>
          <w:i w:val="false"/>
          <w:color w:val="000000"/>
          <w:sz w:val="28"/>
        </w:rPr>
        <w:t>
      </w:t>
      </w:r>
      <w:r>
        <w:rPr>
          <w:rFonts w:ascii="Times New Roman"/>
          <w:b w:val="false"/>
          <w:i w:val="false"/>
          <w:color w:val="000000"/>
          <w:sz w:val="28"/>
        </w:rPr>
        <w:t>9) көгалдандырылған аумақтар – табиғи және жасанды жолмен өсірілген екпелер: бақ-парк кешендері мен объектілері, бульварлар, скверлер, көгалдар мен гүлзарлар орналасатын тұрғын үй қоғамдық, іскерлік, коммунальдық, өндірістік мақсаттағы жер учаскелері;</w:t>
      </w:r>
      <w:r>
        <w:br/>
      </w:r>
      <w:r>
        <w:rPr>
          <w:rFonts w:ascii="Times New Roman"/>
          <w:b w:val="false"/>
          <w:i w:val="false"/>
          <w:color w:val="000000"/>
          <w:sz w:val="28"/>
        </w:rPr>
        <w:t>
      </w:t>
      </w:r>
      <w:r>
        <w:rPr>
          <w:rFonts w:ascii="Times New Roman"/>
          <w:b w:val="false"/>
          <w:i w:val="false"/>
          <w:color w:val="000000"/>
          <w:sz w:val="28"/>
        </w:rPr>
        <w:t>10) жасыл желекті екпелерді қорғау – жасыл желекті екпелерді сақтауға және молықтыруға бағытталған құқықтық, ұйымдық және экономикалық шаралар жүйесі;</w:t>
      </w:r>
      <w:r>
        <w:br/>
      </w:r>
      <w:r>
        <w:rPr>
          <w:rFonts w:ascii="Times New Roman"/>
          <w:b w:val="false"/>
          <w:i w:val="false"/>
          <w:color w:val="000000"/>
          <w:sz w:val="28"/>
        </w:rPr>
        <w:t>
      </w:t>
      </w:r>
      <w:r>
        <w:rPr>
          <w:rFonts w:ascii="Times New Roman"/>
          <w:b w:val="false"/>
          <w:i w:val="false"/>
          <w:color w:val="000000"/>
          <w:sz w:val="28"/>
        </w:rPr>
        <w:t>11) қорғау куәлігі – есепке алынған объектінің паспорты негізінде жасыл желекті екпелерді қорғау жөніндегі уәкілетті орган көгалдандырылған аумақтарды күтіп ұстау және қорғау жөніндегі міндеттер жүктелетін олардың меншік иелеріне (жалгерлеріне) беретін құжат;</w:t>
      </w:r>
      <w:r>
        <w:br/>
      </w:r>
      <w:r>
        <w:rPr>
          <w:rFonts w:ascii="Times New Roman"/>
          <w:b w:val="false"/>
          <w:i w:val="false"/>
          <w:color w:val="000000"/>
          <w:sz w:val="28"/>
        </w:rPr>
        <w:t>
      </w:t>
      </w:r>
      <w:r>
        <w:rPr>
          <w:rFonts w:ascii="Times New Roman"/>
          <w:b w:val="false"/>
          <w:i w:val="false"/>
          <w:color w:val="000000"/>
          <w:sz w:val="28"/>
        </w:rPr>
        <w:t>12) жасыл желекті екпелердің бүлінуі – діңіне, бұтақтарына, ағаш-бұта өсімдіктерінің ұшарбасына, олардың тамыр жүйесіне нұқсан келтіру, шөп өсімдіктерінің өсуін тоқтатпаса да, олардың жердегі бөлігі мен тамыр жүйесін бүлдіру. Бұтақтарының, тамыр жүйесінің механикалық жолмен бүлінуі, қабығының тұтастығының бұзылуы, топырақ үстіндегі жанды қабатының біртұтастығының зақымдануы, жасыл желекті екпелердің немесе тамыр аймағындағы топырақтың зиянды заттармен ластануы, өртеу және өзге де нұқсан келтіру бүліну болып табылады;</w:t>
      </w:r>
      <w:r>
        <w:br/>
      </w:r>
      <w:r>
        <w:rPr>
          <w:rFonts w:ascii="Times New Roman"/>
          <w:b w:val="false"/>
          <w:i w:val="false"/>
          <w:color w:val="000000"/>
          <w:sz w:val="28"/>
        </w:rPr>
        <w:t>
      </w:t>
      </w:r>
      <w:r>
        <w:rPr>
          <w:rFonts w:ascii="Times New Roman"/>
          <w:b w:val="false"/>
          <w:i w:val="false"/>
          <w:color w:val="000000"/>
          <w:sz w:val="28"/>
        </w:rPr>
        <w:t>13) есепке алу тізімдеме – жасыл желекті екпелердің жай-күйінің жалпы сипаттамасын беретін ағаштар мен бұталардың саны туралы тізімдеме;</w:t>
      </w:r>
      <w:r>
        <w:br/>
      </w:r>
      <w:r>
        <w:rPr>
          <w:rFonts w:ascii="Times New Roman"/>
          <w:b w:val="false"/>
          <w:i w:val="false"/>
          <w:color w:val="000000"/>
          <w:sz w:val="28"/>
        </w:rPr>
        <w:t>
      </w:t>
      </w:r>
      <w:r>
        <w:rPr>
          <w:rFonts w:ascii="Times New Roman"/>
          <w:b w:val="false"/>
          <w:i w:val="false"/>
          <w:color w:val="000000"/>
          <w:sz w:val="28"/>
        </w:rPr>
        <w:t>14) жасыл желекті екпелердің тізілімі – елді мекен аумағындағы жасыл желекті екпелердің тұрпаты, түр құрамы, мөлшері туралы деректер жиынтығы;</w:t>
      </w:r>
      <w:r>
        <w:br/>
      </w:r>
      <w:r>
        <w:rPr>
          <w:rFonts w:ascii="Times New Roman"/>
          <w:b w:val="false"/>
          <w:i w:val="false"/>
          <w:color w:val="000000"/>
          <w:sz w:val="28"/>
        </w:rPr>
        <w:t>
      </w:t>
      </w:r>
      <w:r>
        <w:rPr>
          <w:rFonts w:ascii="Times New Roman"/>
          <w:b w:val="false"/>
          <w:i w:val="false"/>
          <w:color w:val="000000"/>
          <w:sz w:val="28"/>
        </w:rPr>
        <w:t>15) жасыл желекті екпелерді жою – ағаштар, бұталар, гүлзарлар және көгалдар жойылып кететіндей дәрежеде жасыл желекті екпелерді бүлдіру;</w:t>
      </w:r>
      <w:r>
        <w:br/>
      </w:r>
      <w:r>
        <w:rPr>
          <w:rFonts w:ascii="Times New Roman"/>
          <w:b w:val="false"/>
          <w:i w:val="false"/>
          <w:color w:val="000000"/>
          <w:sz w:val="28"/>
        </w:rPr>
        <w:t>
      </w:t>
      </w:r>
      <w:r>
        <w:rPr>
          <w:rFonts w:ascii="Times New Roman"/>
          <w:b w:val="false"/>
          <w:i w:val="false"/>
          <w:color w:val="000000"/>
          <w:sz w:val="28"/>
        </w:rPr>
        <w:t>16) есепке алынатын объект – белгіленген шекарасы бар және жауапты меншік иелеріне – мекемелерге, ұйымдарға, кәсіпорындарға не жеке тұлғаларға меншікке немесе жалға берілген жер учаскесі;</w:t>
      </w:r>
      <w:r>
        <w:br/>
      </w:r>
      <w:r>
        <w:rPr>
          <w:rFonts w:ascii="Times New Roman"/>
          <w:b w:val="false"/>
          <w:i w:val="false"/>
          <w:color w:val="000000"/>
          <w:sz w:val="28"/>
        </w:rPr>
        <w:t>
      </w:t>
      </w:r>
      <w:r>
        <w:rPr>
          <w:rFonts w:ascii="Times New Roman"/>
          <w:b w:val="false"/>
          <w:i w:val="false"/>
          <w:color w:val="000000"/>
          <w:sz w:val="28"/>
        </w:rPr>
        <w:t>17) уәкілетті орган – жасыл желекті екпелер күтіп ұстау және қорғау жөніндегі жұмыстарды ұйымдастыру үшін қала, ауылдық және кенттік округ әкімдіктерінің шешімдерімен бекітілетін жасыл желекті екпелер күтіп ұстау және қорғау жөніндегі орган.</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Жасыл желекті екпелерді күтіп ұстаудың және қорғаудың негізгі прициптері</w:t>
      </w:r>
    </w:p>
    <w:bookmarkEnd w:id="1"/>
    <w:p>
      <w:pPr>
        <w:spacing w:after="0"/>
        <w:ind w:left="0"/>
        <w:jc w:val="left"/>
      </w:pPr>
      <w:r>
        <w:rPr>
          <w:rFonts w:ascii="Times New Roman"/>
          <w:b w:val="false"/>
          <w:i w:val="false"/>
          <w:color w:val="000000"/>
          <w:sz w:val="28"/>
        </w:rPr>
        <w:t>      2. Қала, ауылдық және кенттік округі аумағында орналасқан барлық жасыл желекті екпелер елді мекеннің біртұтас жасыл желек қорын құрайды және қорғалуға жатады.</w:t>
      </w:r>
      <w:r>
        <w:br/>
      </w:r>
      <w:r>
        <w:rPr>
          <w:rFonts w:ascii="Times New Roman"/>
          <w:b w:val="false"/>
          <w:i w:val="false"/>
          <w:color w:val="000000"/>
          <w:sz w:val="28"/>
        </w:rPr>
        <w:t>
      </w:t>
      </w:r>
      <w:r>
        <w:rPr>
          <w:rFonts w:ascii="Times New Roman"/>
          <w:b w:val="false"/>
          <w:i w:val="false"/>
          <w:color w:val="000000"/>
          <w:sz w:val="28"/>
        </w:rPr>
        <w:t>3. Жеке және заңды тұлғалар жасыл желекті екпелерді сақтау жөнінде шаралар қолдануға, жасыл желекті екпелердің бүлінуіне немесе жойылуына әкеп соғуы мүмкін заңсыз іс-әрекеттерге немесе әрекетсіздікке жол бермеу үшін ұсыным жасау.</w:t>
      </w:r>
      <w:r>
        <w:br/>
      </w:r>
      <w:r>
        <w:rPr>
          <w:rFonts w:ascii="Times New Roman"/>
          <w:b w:val="false"/>
          <w:i w:val="false"/>
          <w:color w:val="000000"/>
          <w:sz w:val="28"/>
        </w:rPr>
        <w:t>
      </w:t>
      </w:r>
      <w:r>
        <w:rPr>
          <w:rFonts w:ascii="Times New Roman"/>
          <w:b w:val="false"/>
          <w:i w:val="false"/>
          <w:color w:val="000000"/>
          <w:sz w:val="28"/>
        </w:rPr>
        <w:t>4. Жасыл желекті екпелер орналасқан жер учаскелерінің меншік иелері, жалгерлері олардың жай-күйіне бақылау жасап отыруға, жасыл желекті екпелердің қанағаттанарлық жай-күйі мен қалыпты өсіп-өнуі үшін, оларға ұсыным жасауға. Арнайы аготехникалық іс-шаралар өткізуге байланысты жасыл желекті екпелер отырғызу және оларға күтім жасау жөніндегі жұмыстарды осы қызмет түрімен айналысу құқығына рұқсат беретін мамандандырылған ұйымдар жүзеге асырады.</w:t>
      </w:r>
      <w:r>
        <w:br/>
      </w:r>
      <w:r>
        <w:rPr>
          <w:rFonts w:ascii="Times New Roman"/>
          <w:b w:val="false"/>
          <w:i w:val="false"/>
          <w:color w:val="000000"/>
          <w:sz w:val="28"/>
        </w:rPr>
        <w:t>
      </w:t>
      </w:r>
      <w:r>
        <w:rPr>
          <w:rFonts w:ascii="Times New Roman"/>
          <w:b w:val="false"/>
          <w:i w:val="false"/>
          <w:color w:val="000000"/>
          <w:sz w:val="28"/>
        </w:rPr>
        <w:t>5. Жеке және заңды тұлғалардың жобалау, құрылыс және шаруашылық қызметі Қазақстан Республикасының заңнамасы мен осы Қағидада белгілеген жасыл желекті екпелерді қорғау жөніндегі талаптарды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6. Белгіленген тәртіпте келісілген елді мекенді дамыту бас жоспарында қарастырылған учаскелерді қоспағанда, қала, ауылдық және кенттік округ аумағының шегінде орналасқан жасыл желекті алқаптар (саябақтар, скверлер, тоғайлар, ағаш отырғызылған жерлер) құрылыс жүргізуге жатпайды.</w:t>
      </w:r>
      <w:r>
        <w:br/>
      </w:r>
      <w:r>
        <w:rPr>
          <w:rFonts w:ascii="Times New Roman"/>
          <w:b w:val="false"/>
          <w:i w:val="false"/>
          <w:color w:val="000000"/>
          <w:sz w:val="28"/>
        </w:rPr>
        <w:t>
      </w:t>
      </w:r>
      <w:r>
        <w:rPr>
          <w:rFonts w:ascii="Times New Roman"/>
          <w:b w:val="false"/>
          <w:i w:val="false"/>
          <w:color w:val="000000"/>
          <w:sz w:val="28"/>
        </w:rPr>
        <w:t xml:space="preserve">7. алынып тасталды - Атырау облыстық мәслихатының 10.06.2015 № </w:t>
      </w:r>
      <w:r>
        <w:rPr>
          <w:rFonts w:ascii="Times New Roman"/>
          <w:b w:val="false"/>
          <w:i w:val="false"/>
          <w:color w:val="000000"/>
          <w:sz w:val="28"/>
        </w:rPr>
        <w:t>379-V</w:t>
      </w:r>
      <w:r>
        <w:rPr>
          <w:rFonts w:ascii="Times New Roman"/>
          <w:b w:val="false"/>
          <w:i w:val="false"/>
          <w:color w:val="000000"/>
          <w:sz w:val="28"/>
        </w:rPr>
        <w:t xml:space="preserve"> шешімімен (жарияланғаннан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8. Жасыл желекті құрылыс жұмысын жүргізу кезінде жоба авторларына орындалып жатқан жұмыстардың сапасын және олардың бекітілген дендрологиялық жобаға, жұмыс сызбаларына сәйкес келуін қадағалап отыруға ұсыным жасауға.</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Ескерту. 8-тармаққа өзгеріс енгізілді - Атырау облыстық мәслихатының 10.06.2015 № </w:t>
      </w:r>
      <w:r>
        <w:rPr>
          <w:rFonts w:ascii="Times New Roman"/>
          <w:b w:val="false"/>
          <w:i w:val="false"/>
          <w:color w:val="ff0000"/>
          <w:sz w:val="28"/>
        </w:rPr>
        <w:t>379-V</w:t>
      </w:r>
      <w:r>
        <w:rPr>
          <w:rFonts w:ascii="Times New Roman"/>
          <w:b w:val="false"/>
          <w:i w:val="false"/>
          <w:color w:val="ff0000"/>
          <w:sz w:val="28"/>
        </w:rPr>
        <w:t xml:space="preserve"> шешімімен (жарияланғаннан кейін он күнтізбелік күн өткен соң қолданысқа енгізіледі).</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3. Уәкілетті органның өкілеттіктері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9. Уәкілетті органның құзіретіне:</w:t>
      </w:r>
      <w:r>
        <w:br/>
      </w:r>
      <w:r>
        <w:rPr>
          <w:rFonts w:ascii="Times New Roman"/>
          <w:b w:val="false"/>
          <w:i w:val="false"/>
          <w:color w:val="000000"/>
          <w:sz w:val="28"/>
        </w:rPr>
        <w:t>
      </w:t>
      </w:r>
      <w:r>
        <w:rPr>
          <w:rFonts w:ascii="Times New Roman"/>
          <w:b w:val="false"/>
          <w:i w:val="false"/>
          <w:color w:val="000000"/>
          <w:sz w:val="28"/>
        </w:rPr>
        <w:t>1) жасыл желекті екпелер тізілімін жүргізу;</w:t>
      </w:r>
      <w:r>
        <w:br/>
      </w:r>
      <w:r>
        <w:rPr>
          <w:rFonts w:ascii="Times New Roman"/>
          <w:b w:val="false"/>
          <w:i w:val="false"/>
          <w:color w:val="000000"/>
          <w:sz w:val="28"/>
        </w:rPr>
        <w:t>
      </w:t>
      </w:r>
      <w:r>
        <w:rPr>
          <w:rFonts w:ascii="Times New Roman"/>
          <w:b w:val="false"/>
          <w:i w:val="false"/>
          <w:color w:val="000000"/>
          <w:sz w:val="28"/>
        </w:rPr>
        <w:t>2) жасыл желекті екпелер күтіп ұстау және қорғау жөніндегі іс-шаралардың орындалуын ұйымдастыру және бақылау;</w:t>
      </w:r>
      <w:r>
        <w:br/>
      </w:r>
      <w:r>
        <w:rPr>
          <w:rFonts w:ascii="Times New Roman"/>
          <w:b w:val="false"/>
          <w:i w:val="false"/>
          <w:color w:val="000000"/>
          <w:sz w:val="28"/>
        </w:rPr>
        <w:t>
      </w:t>
      </w:r>
      <w:r>
        <w:rPr>
          <w:rFonts w:ascii="Times New Roman"/>
          <w:b w:val="false"/>
          <w:i w:val="false"/>
          <w:color w:val="000000"/>
          <w:sz w:val="28"/>
        </w:rPr>
        <w:t>3) жасыл желекті екпелер орналасқан жер учаскелерін пайдалануға рұқсат беру туралы шешімдер қабылдау;</w:t>
      </w:r>
      <w:r>
        <w:br/>
      </w:r>
      <w:r>
        <w:rPr>
          <w:rFonts w:ascii="Times New Roman"/>
          <w:b w:val="false"/>
          <w:i w:val="false"/>
          <w:color w:val="000000"/>
          <w:sz w:val="28"/>
        </w:rPr>
        <w:t>
      </w:t>
      </w:r>
      <w:r>
        <w:rPr>
          <w:rFonts w:ascii="Times New Roman"/>
          <w:b w:val="false"/>
          <w:i w:val="false"/>
          <w:color w:val="000000"/>
          <w:sz w:val="28"/>
        </w:rPr>
        <w:t>4) жасыл желекті екпелерді қазып әкетуге және қайта отырғызуға рұқсаттар беру;</w:t>
      </w:r>
      <w:r>
        <w:br/>
      </w:r>
      <w:r>
        <w:rPr>
          <w:rFonts w:ascii="Times New Roman"/>
          <w:b w:val="false"/>
          <w:i w:val="false"/>
          <w:color w:val="000000"/>
          <w:sz w:val="28"/>
        </w:rPr>
        <w:t>
      </w:t>
      </w:r>
      <w:r>
        <w:rPr>
          <w:rFonts w:ascii="Times New Roman"/>
          <w:b w:val="false"/>
          <w:i w:val="false"/>
          <w:color w:val="000000"/>
          <w:sz w:val="28"/>
        </w:rPr>
        <w:t>5) жасыл желекті екпелерге келтірілген зиянның құнын бекітілген мөлшер бойынша бағалау;</w:t>
      </w:r>
      <w:r>
        <w:br/>
      </w:r>
      <w:r>
        <w:rPr>
          <w:rFonts w:ascii="Times New Roman"/>
          <w:b w:val="false"/>
          <w:i w:val="false"/>
          <w:color w:val="000000"/>
          <w:sz w:val="28"/>
        </w:rPr>
        <w:t>
      </w:t>
      </w:r>
      <w:r>
        <w:rPr>
          <w:rFonts w:ascii="Times New Roman"/>
          <w:b w:val="false"/>
          <w:i w:val="false"/>
          <w:color w:val="000000"/>
          <w:sz w:val="28"/>
        </w:rPr>
        <w:t>6) жасыл желекті екпелерге келтірілген зиянды өтеу үшін төлемдер жасалуын бақылау.</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4. Жасыл желекті екпелерді есепке алу, қорғау және күтіп ұстау</w:t>
      </w:r>
    </w:p>
    <w:bookmarkEnd w:id="3"/>
    <w:p>
      <w:pPr>
        <w:spacing w:after="0"/>
        <w:ind w:left="0"/>
        <w:jc w:val="left"/>
      </w:pPr>
      <w:r>
        <w:rPr>
          <w:rFonts w:ascii="Times New Roman"/>
          <w:b w:val="false"/>
          <w:i w:val="false"/>
          <w:color w:val="000000"/>
          <w:sz w:val="28"/>
        </w:rPr>
        <w:t>      10. Қала, ауылдық және кенттік округтерде жасыл желекті екпелердің санын, түр құрамын және жай-күйін анықтау мақсатында оларды есепке алу есеп объектісінің шекарасында орналасқан жасыл желекті екпелерді түгендеу арқылы жүзеге асырылады.</w:t>
      </w:r>
      <w:r>
        <w:br/>
      </w:r>
      <w:r>
        <w:rPr>
          <w:rFonts w:ascii="Times New Roman"/>
          <w:b w:val="false"/>
          <w:i w:val="false"/>
          <w:color w:val="000000"/>
          <w:sz w:val="28"/>
        </w:rPr>
        <w:t>
      </w:t>
      </w:r>
      <w:r>
        <w:rPr>
          <w:rFonts w:ascii="Times New Roman"/>
          <w:b w:val="false"/>
          <w:i w:val="false"/>
          <w:color w:val="000000"/>
          <w:sz w:val="28"/>
        </w:rPr>
        <w:t>11. Жасыл желекті екпелерді түгендеу және оларды тексерудің өзге түрлері белгіленген тәртіппен әдістемелік-нұсқаулық құжаттармен бекітілген есеп объектісі шекарасында орналасқан жасыл желекті екпелердің әрбір ағашын есепке алу әдістеріне сәйкес жүргізіледі.</w:t>
      </w:r>
      <w:r>
        <w:br/>
      </w:r>
      <w:r>
        <w:rPr>
          <w:rFonts w:ascii="Times New Roman"/>
          <w:b w:val="false"/>
          <w:i w:val="false"/>
          <w:color w:val="000000"/>
          <w:sz w:val="28"/>
        </w:rPr>
        <w:t>
      </w:t>
      </w:r>
      <w:r>
        <w:rPr>
          <w:rFonts w:ascii="Times New Roman"/>
          <w:b w:val="false"/>
          <w:i w:val="false"/>
          <w:color w:val="000000"/>
          <w:sz w:val="28"/>
        </w:rPr>
        <w:t>12. Жасыл желекті екпелерді есепке алу:</w:t>
      </w:r>
      <w:r>
        <w:br/>
      </w:r>
      <w:r>
        <w:rPr>
          <w:rFonts w:ascii="Times New Roman"/>
          <w:b w:val="false"/>
          <w:i w:val="false"/>
          <w:color w:val="000000"/>
          <w:sz w:val="28"/>
        </w:rPr>
        <w:t>
      1) қала, ауылдық және кент аумағындағы жасыл желекті екпелердің сандық және сапалық сипаттамалары туралы шынайы деректер алу;</w:t>
      </w:r>
      <w:r>
        <w:br/>
      </w:r>
      <w:r>
        <w:rPr>
          <w:rFonts w:ascii="Times New Roman"/>
          <w:b w:val="false"/>
          <w:i w:val="false"/>
          <w:color w:val="000000"/>
          <w:sz w:val="28"/>
        </w:rPr>
        <w:t>
      </w:t>
      </w:r>
      <w:r>
        <w:rPr>
          <w:rFonts w:ascii="Times New Roman"/>
          <w:b w:val="false"/>
          <w:i w:val="false"/>
          <w:color w:val="000000"/>
          <w:sz w:val="28"/>
        </w:rPr>
        <w:t>2) жауапты меншік иелерінің көгалдандырылған аумақтарда жүзеге асыратын қызметінің аумақтардың белгіленген функциональдық мақсатына сәйкестігін айқындау;</w:t>
      </w:r>
      <w:r>
        <w:br/>
      </w:r>
      <w:r>
        <w:rPr>
          <w:rFonts w:ascii="Times New Roman"/>
          <w:b w:val="false"/>
          <w:i w:val="false"/>
          <w:color w:val="000000"/>
          <w:sz w:val="28"/>
        </w:rPr>
        <w:t>
      </w:t>
      </w:r>
      <w:r>
        <w:rPr>
          <w:rFonts w:ascii="Times New Roman"/>
          <w:b w:val="false"/>
          <w:i w:val="false"/>
          <w:color w:val="000000"/>
          <w:sz w:val="28"/>
        </w:rPr>
        <w:t>3) Қала, ауылдық және кенттік округте көгалдандырылған аумақтарын ұтымды пайдалануды ұйымдастыру үшін ақпараттық база құру мақсаттарында жүргізіледі.</w:t>
      </w:r>
      <w:r>
        <w:br/>
      </w:r>
      <w:r>
        <w:rPr>
          <w:rFonts w:ascii="Times New Roman"/>
          <w:b w:val="false"/>
          <w:i w:val="false"/>
          <w:color w:val="000000"/>
          <w:sz w:val="28"/>
        </w:rPr>
        <w:t>
      </w:t>
      </w:r>
      <w:r>
        <w:rPr>
          <w:rFonts w:ascii="Times New Roman"/>
          <w:b w:val="false"/>
          <w:i w:val="false"/>
          <w:color w:val="000000"/>
          <w:sz w:val="28"/>
        </w:rPr>
        <w:t>13. Жасыл желекті екпелердің барлық түрі: ағаштар, бұталар, көгалдар, гүлзарлар есепке алынуға жатады.</w:t>
      </w:r>
      <w:r>
        <w:br/>
      </w:r>
      <w:r>
        <w:rPr>
          <w:rFonts w:ascii="Times New Roman"/>
          <w:b w:val="false"/>
          <w:i w:val="false"/>
          <w:color w:val="000000"/>
          <w:sz w:val="28"/>
        </w:rPr>
        <w:t>
      </w:t>
      </w:r>
      <w:r>
        <w:rPr>
          <w:rFonts w:ascii="Times New Roman"/>
          <w:b w:val="false"/>
          <w:i w:val="false"/>
          <w:color w:val="000000"/>
          <w:sz w:val="28"/>
        </w:rPr>
        <w:t>14. Бекітілген нысан бойынша (</w:t>
      </w:r>
      <w:r>
        <w:rPr>
          <w:rFonts w:ascii="Times New Roman"/>
          <w:b w:val="false"/>
          <w:i w:val="false"/>
          <w:color w:val="000000"/>
          <w:sz w:val="28"/>
        </w:rPr>
        <w:t>2 қосымша</w:t>
      </w:r>
      <w:r>
        <w:rPr>
          <w:rFonts w:ascii="Times New Roman"/>
          <w:b w:val="false"/>
          <w:i w:val="false"/>
          <w:color w:val="000000"/>
          <w:sz w:val="28"/>
        </w:rPr>
        <w:t>) толтырылатын есеп объектісінің паспорты жасыл желекті екпелерді есепке алу нәтижелерін көрсететін құжат болып табылады.</w:t>
      </w:r>
      <w:r>
        <w:br/>
      </w:r>
      <w:r>
        <w:rPr>
          <w:rFonts w:ascii="Times New Roman"/>
          <w:b w:val="false"/>
          <w:i w:val="false"/>
          <w:color w:val="000000"/>
          <w:sz w:val="28"/>
        </w:rPr>
        <w:t>
      </w:t>
      </w:r>
      <w:r>
        <w:rPr>
          <w:rFonts w:ascii="Times New Roman"/>
          <w:b w:val="false"/>
          <w:i w:val="false"/>
          <w:color w:val="000000"/>
          <w:sz w:val="28"/>
        </w:rPr>
        <w:t>15. Есеп объектісінің паспорты бес жылда 1 рет жоспарлы түрде жаңартылып отыруға тиіс.</w:t>
      </w:r>
      <w:r>
        <w:br/>
      </w:r>
      <w:r>
        <w:rPr>
          <w:rFonts w:ascii="Times New Roman"/>
          <w:b w:val="false"/>
          <w:i w:val="false"/>
          <w:color w:val="000000"/>
          <w:sz w:val="28"/>
        </w:rPr>
        <w:t>
      </w:t>
      </w:r>
      <w:r>
        <w:rPr>
          <w:rFonts w:ascii="Times New Roman"/>
          <w:b w:val="false"/>
          <w:i w:val="false"/>
          <w:color w:val="000000"/>
          <w:sz w:val="28"/>
        </w:rPr>
        <w:t>16. Жылжымайтын мүліктің жауапты иесі өзіне тиесілі жер учаскесіндегі жасыл желекті екпелерді есепке алуды ұйымдастырады және алынған деректерді есеп объектісінің паспортына енгізуді қамтамасыз етеді.</w:t>
      </w:r>
      <w:r>
        <w:br/>
      </w:r>
      <w:r>
        <w:rPr>
          <w:rFonts w:ascii="Times New Roman"/>
          <w:b w:val="false"/>
          <w:i w:val="false"/>
          <w:color w:val="000000"/>
          <w:sz w:val="28"/>
        </w:rPr>
        <w:t>
      </w:t>
      </w:r>
      <w:r>
        <w:rPr>
          <w:rFonts w:ascii="Times New Roman"/>
          <w:b w:val="false"/>
          <w:i w:val="false"/>
          <w:color w:val="000000"/>
          <w:sz w:val="28"/>
        </w:rPr>
        <w:t>17. Есеп объектісінің паспортын жауапты меншік иесі бекітеді және уәкілетті органмен, сондай-ақ тексеру жүргізген мамандандырылған ұйыммен келісіледі.</w:t>
      </w:r>
      <w:r>
        <w:br/>
      </w:r>
      <w:r>
        <w:rPr>
          <w:rFonts w:ascii="Times New Roman"/>
          <w:b w:val="false"/>
          <w:i w:val="false"/>
          <w:color w:val="000000"/>
          <w:sz w:val="28"/>
        </w:rPr>
        <w:t>
      Есеп объектісі паспортының көшірмесі Жасыл желекті екпелер тізіліміне (</w:t>
      </w:r>
      <w:r>
        <w:rPr>
          <w:rFonts w:ascii="Times New Roman"/>
          <w:b w:val="false"/>
          <w:i w:val="false"/>
          <w:color w:val="000000"/>
          <w:sz w:val="28"/>
        </w:rPr>
        <w:t>3 қосымша</w:t>
      </w:r>
      <w:r>
        <w:rPr>
          <w:rFonts w:ascii="Times New Roman"/>
          <w:b w:val="false"/>
          <w:i w:val="false"/>
          <w:color w:val="000000"/>
          <w:sz w:val="28"/>
        </w:rPr>
        <w:t>) деректерді енгізу үшін уәкілетті органға береді.</w:t>
      </w:r>
      <w:r>
        <w:br/>
      </w:r>
      <w:r>
        <w:rPr>
          <w:rFonts w:ascii="Times New Roman"/>
          <w:b w:val="false"/>
          <w:i w:val="false"/>
          <w:color w:val="000000"/>
          <w:sz w:val="28"/>
        </w:rPr>
        <w:t>
      </w:t>
      </w:r>
      <w:r>
        <w:rPr>
          <w:rFonts w:ascii="Times New Roman"/>
          <w:b w:val="false"/>
          <w:i w:val="false"/>
          <w:color w:val="000000"/>
          <w:sz w:val="28"/>
        </w:rPr>
        <w:t>18. Көгалдандырылған аумақтарда орналасқан Жасыл желекті екпелер тізілімінің деректерін жаңартып отыру 2 жылда 1 рет жүргізіледі.</w:t>
      </w:r>
      <w:r>
        <w:br/>
      </w:r>
      <w:r>
        <w:rPr>
          <w:rFonts w:ascii="Times New Roman"/>
          <w:b w:val="false"/>
          <w:i w:val="false"/>
          <w:color w:val="000000"/>
          <w:sz w:val="28"/>
        </w:rPr>
        <w:t>
      </w:t>
      </w:r>
      <w:r>
        <w:rPr>
          <w:rFonts w:ascii="Times New Roman"/>
          <w:b w:val="false"/>
          <w:i w:val="false"/>
          <w:color w:val="000000"/>
          <w:sz w:val="28"/>
        </w:rPr>
        <w:t>19. Жасыл желекті екпелер күтіп ұстау және қорғау жөніндегі іс-шаралар мен жұмыстарды ұйымдастыру және орындау мыналарға:</w:t>
      </w:r>
      <w:r>
        <w:br/>
      </w:r>
      <w:r>
        <w:rPr>
          <w:rFonts w:ascii="Times New Roman"/>
          <w:b w:val="false"/>
          <w:i w:val="false"/>
          <w:color w:val="000000"/>
          <w:sz w:val="28"/>
        </w:rPr>
        <w:t>
      </w:t>
      </w:r>
      <w:r>
        <w:rPr>
          <w:rFonts w:ascii="Times New Roman"/>
          <w:b w:val="false"/>
          <w:i w:val="false"/>
          <w:color w:val="000000"/>
          <w:sz w:val="28"/>
        </w:rPr>
        <w:t>1) бақтар, скверлер, бульварлар, жаяу адамдар жүретін аллеялар уәкілетті органға, мамандандырылған коммунальдық кәсіпорындарға, сондай-ақ көгалдандырылған аумақтардың меншік иелері мен жалгерлеріне жүктеледі;</w:t>
      </w:r>
      <w:r>
        <w:br/>
      </w:r>
      <w:r>
        <w:rPr>
          <w:rFonts w:ascii="Times New Roman"/>
          <w:b w:val="false"/>
          <w:i w:val="false"/>
          <w:color w:val="000000"/>
          <w:sz w:val="28"/>
        </w:rPr>
        <w:t>
      </w:t>
      </w:r>
      <w:r>
        <w:rPr>
          <w:rFonts w:ascii="Times New Roman"/>
          <w:b w:val="false"/>
          <w:i w:val="false"/>
          <w:color w:val="000000"/>
          <w:sz w:val="28"/>
        </w:rPr>
        <w:t>2) мәдениет және демалыс саябақтары, балалар саябақтары, мамандандырылған саябақтар осы мекемелердің әкімшіліктеріне жүктеледі;</w:t>
      </w:r>
      <w:r>
        <w:br/>
      </w:r>
      <w:r>
        <w:rPr>
          <w:rFonts w:ascii="Times New Roman"/>
          <w:b w:val="false"/>
          <w:i w:val="false"/>
          <w:color w:val="000000"/>
          <w:sz w:val="28"/>
        </w:rPr>
        <w:t>
      </w:t>
      </w:r>
      <w:r>
        <w:rPr>
          <w:rFonts w:ascii="Times New Roman"/>
          <w:b w:val="false"/>
          <w:i w:val="false"/>
          <w:color w:val="000000"/>
          <w:sz w:val="28"/>
        </w:rPr>
        <w:t>3) сауда, қызмет көрсету объектілерінің, банктердің, офистердің, кәсіпорындардың, жеке меншік үйлердің және басқа да жеке иеліктердің бүйірінің (алдыңғы жағының) ажырамас бөлігін құрайтын жалпы жұрт пайдаланатын жасыл желекті екпелер осы жылжымайтын мүліктің меншік иелері мен жалгерлеріне жүктеледі;</w:t>
      </w:r>
      <w:r>
        <w:br/>
      </w:r>
      <w:r>
        <w:rPr>
          <w:rFonts w:ascii="Times New Roman"/>
          <w:b w:val="false"/>
          <w:i w:val="false"/>
          <w:color w:val="000000"/>
          <w:sz w:val="28"/>
        </w:rPr>
        <w:t>
      </w:t>
      </w:r>
      <w:r>
        <w:rPr>
          <w:rFonts w:ascii="Times New Roman"/>
          <w:b w:val="false"/>
          <w:i w:val="false"/>
          <w:color w:val="000000"/>
          <w:sz w:val="28"/>
        </w:rPr>
        <w:t>4) ұйымдардың аумақтарындағы, сондай-ақ оларға бекітіп берілген учаскелердегі жасыл желекті екпелерді күтіп ұстау және қорғау жөніндегі іс-шаралар мен жұмыстарды ұйымдастыру мен орындауды тікелей осы ұйымдар жүзеге асырады;</w:t>
      </w:r>
      <w:r>
        <w:br/>
      </w:r>
      <w:r>
        <w:rPr>
          <w:rFonts w:ascii="Times New Roman"/>
          <w:b w:val="false"/>
          <w:i w:val="false"/>
          <w:color w:val="000000"/>
          <w:sz w:val="28"/>
        </w:rPr>
        <w:t>
      </w:t>
      </w:r>
      <w:r>
        <w:rPr>
          <w:rFonts w:ascii="Times New Roman"/>
          <w:b w:val="false"/>
          <w:i w:val="false"/>
          <w:color w:val="000000"/>
          <w:sz w:val="28"/>
        </w:rPr>
        <w:t>5) санитариялық-қорғаныштық аймақтарда жер учаскелерінің меншік иелері мен жер пайдаланушылар санитариялық-қорғаныштық аймақтар шекарасында жүзеге асырады;</w:t>
      </w:r>
      <w:r>
        <w:br/>
      </w:r>
      <w:r>
        <w:rPr>
          <w:rFonts w:ascii="Times New Roman"/>
          <w:b w:val="false"/>
          <w:i w:val="false"/>
          <w:color w:val="000000"/>
          <w:sz w:val="28"/>
        </w:rPr>
        <w:t>
      </w:t>
      </w:r>
      <w:r>
        <w:rPr>
          <w:rFonts w:ascii="Times New Roman"/>
          <w:b w:val="false"/>
          <w:i w:val="false"/>
          <w:color w:val="000000"/>
          <w:sz w:val="28"/>
        </w:rPr>
        <w:t>6) квартал ішіндегі жасыл желекті екпелер, үй қасындағы аумақтардағы екпелер жер пайдалану шекарасында тұрғын үй қорының меншік иелеріне жүктеледі.</w:t>
      </w:r>
      <w:r>
        <w:br/>
      </w:r>
      <w:r>
        <w:rPr>
          <w:rFonts w:ascii="Times New Roman"/>
          <w:b w:val="false"/>
          <w:i w:val="false"/>
          <w:color w:val="000000"/>
          <w:sz w:val="28"/>
        </w:rPr>
        <w:t>
      </w:t>
      </w:r>
      <w:r>
        <w:rPr>
          <w:rFonts w:ascii="Times New Roman"/>
          <w:b w:val="false"/>
          <w:i w:val="false"/>
          <w:color w:val="000000"/>
          <w:sz w:val="28"/>
        </w:rPr>
        <w:t>20. Арнайы агротехникалық іс-шаралар өткізуге байланысты жасыл желекті екпелерге күтім жасау жөніндегі жұмыстарды, жасыл желекті екпелерді жөндеу мен қайта жаңартуды уәкілетті орган берген тиісті рұқсаты бар мамандандырылған көгалдандыру ұйымдары жүргізеді.</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5. Жасыл желекті екпелерді құлату және қайта отырғызу</w:t>
      </w:r>
    </w:p>
    <w:bookmarkEnd w:id="4"/>
    <w:p>
      <w:pPr>
        <w:spacing w:after="0"/>
        <w:ind w:left="0"/>
        <w:jc w:val="left"/>
      </w:pPr>
      <w:r>
        <w:rPr>
          <w:rFonts w:ascii="Times New Roman"/>
          <w:b w:val="false"/>
          <w:i w:val="false"/>
          <w:color w:val="000000"/>
          <w:sz w:val="28"/>
        </w:rPr>
        <w:t>      21. Жасыл желекті екпелерді құлатуға:</w:t>
      </w:r>
      <w:r>
        <w:br/>
      </w:r>
      <w:r>
        <w:rPr>
          <w:rFonts w:ascii="Times New Roman"/>
          <w:b w:val="false"/>
          <w:i w:val="false"/>
          <w:color w:val="000000"/>
          <w:sz w:val="28"/>
        </w:rPr>
        <w:t>
      </w:t>
      </w:r>
      <w:r>
        <w:rPr>
          <w:rFonts w:ascii="Times New Roman"/>
          <w:b w:val="false"/>
          <w:i w:val="false"/>
          <w:color w:val="000000"/>
          <w:sz w:val="28"/>
        </w:rPr>
        <w:t>1) белгіленген тәртіппен бекітілген және келісілген қала құрылысы құжаттамасында көзделген құрылыс объектілерін орналастыру үшін жағдайларды қамтамасыз ету;</w:t>
      </w:r>
      <w:r>
        <w:br/>
      </w:r>
      <w:r>
        <w:rPr>
          <w:rFonts w:ascii="Times New Roman"/>
          <w:b w:val="false"/>
          <w:i w:val="false"/>
          <w:color w:val="000000"/>
          <w:sz w:val="28"/>
        </w:rPr>
        <w:t>
      </w:t>
      </w:r>
      <w:r>
        <w:rPr>
          <w:rFonts w:ascii="Times New Roman"/>
          <w:b w:val="false"/>
          <w:i w:val="false"/>
          <w:color w:val="000000"/>
          <w:sz w:val="28"/>
        </w:rPr>
        <w:t>2) инженерлік көркейту объектілеріне, жер үстіндегі коммуникацияларға қызмет көрсету;</w:t>
      </w:r>
      <w:r>
        <w:br/>
      </w:r>
      <w:r>
        <w:rPr>
          <w:rFonts w:ascii="Times New Roman"/>
          <w:b w:val="false"/>
          <w:i w:val="false"/>
          <w:color w:val="000000"/>
          <w:sz w:val="28"/>
        </w:rPr>
        <w:t>
      </w:t>
      </w:r>
      <w:r>
        <w:rPr>
          <w:rFonts w:ascii="Times New Roman"/>
          <w:b w:val="false"/>
          <w:i w:val="false"/>
          <w:color w:val="000000"/>
          <w:sz w:val="28"/>
        </w:rPr>
        <w:t>3) авариялық және төтенше жағдайларды жою, оның ішінде инженерлік көркейту объектілерінде жою;</w:t>
      </w:r>
      <w:r>
        <w:br/>
      </w:r>
      <w:r>
        <w:rPr>
          <w:rFonts w:ascii="Times New Roman"/>
          <w:b w:val="false"/>
          <w:i w:val="false"/>
          <w:color w:val="000000"/>
          <w:sz w:val="28"/>
        </w:rPr>
        <w:t>
      </w:t>
      </w:r>
      <w:r>
        <w:rPr>
          <w:rFonts w:ascii="Times New Roman"/>
          <w:b w:val="false"/>
          <w:i w:val="false"/>
          <w:color w:val="000000"/>
          <w:sz w:val="28"/>
        </w:rPr>
        <w:t>4) санитарлық-эпидемиологиялық қадағалау органының қорытындылары бойынша тұрғын және тұрғын емес үй-жайлар үшін, нормативтерге сәйкес келетін үйлердің жарық деңгейін қалпына келтіру;</w:t>
      </w:r>
      <w:r>
        <w:br/>
      </w:r>
      <w:r>
        <w:rPr>
          <w:rFonts w:ascii="Times New Roman"/>
          <w:b w:val="false"/>
          <w:i w:val="false"/>
          <w:color w:val="000000"/>
          <w:sz w:val="28"/>
        </w:rPr>
        <w:t>
      </w:t>
      </w:r>
      <w:r>
        <w:rPr>
          <w:rFonts w:ascii="Times New Roman"/>
          <w:b w:val="false"/>
          <w:i w:val="false"/>
          <w:color w:val="000000"/>
          <w:sz w:val="28"/>
        </w:rPr>
        <w:t>5) жасыл желекті екпелердің сапалық және түр құрамын жақсарту қажет болған жағдайларда рұқсат берілуі мүмкін.</w:t>
      </w:r>
      <w:r>
        <w:br/>
      </w:r>
      <w:r>
        <w:rPr>
          <w:rFonts w:ascii="Times New Roman"/>
          <w:b w:val="false"/>
          <w:i w:val="false"/>
          <w:color w:val="000000"/>
          <w:sz w:val="28"/>
        </w:rPr>
        <w:t>
      </w:t>
      </w:r>
      <w:r>
        <w:rPr>
          <w:rFonts w:ascii="Times New Roman"/>
          <w:b w:val="false"/>
          <w:i w:val="false"/>
          <w:color w:val="000000"/>
          <w:sz w:val="28"/>
        </w:rPr>
        <w:t>22. Жасыл желекті екпелерді құлатуға ағаш кесу билеттері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қосымшалар) бойынша ғана, ал жасыл желекті екпелерді құлатуға, қайта отырғызуға рұқсат беретін уәкілетті орган (</w:t>
      </w:r>
      <w:r>
        <w:rPr>
          <w:rFonts w:ascii="Times New Roman"/>
          <w:b w:val="false"/>
          <w:i w:val="false"/>
          <w:color w:val="000000"/>
          <w:sz w:val="28"/>
        </w:rPr>
        <w:t>6 қосымша</w:t>
      </w:r>
      <w:r>
        <w:rPr>
          <w:rFonts w:ascii="Times New Roman"/>
          <w:b w:val="false"/>
          <w:i w:val="false"/>
          <w:color w:val="000000"/>
          <w:sz w:val="28"/>
        </w:rPr>
        <w:t>) бойынша жол беріледі.</w:t>
      </w:r>
      <w:r>
        <w:br/>
      </w:r>
      <w:r>
        <w:rPr>
          <w:rFonts w:ascii="Times New Roman"/>
          <w:b w:val="false"/>
          <w:i w:val="false"/>
          <w:color w:val="000000"/>
          <w:sz w:val="28"/>
        </w:rPr>
        <w:t>
      Ағаш құлату, қайта отырғызу, ағаш кесу билеттерін және қайта отырғызуға рұқсат беру тәртібін уәкілетті орган айқындайды.</w:t>
      </w:r>
      <w:r>
        <w:br/>
      </w:r>
      <w:r>
        <w:rPr>
          <w:rFonts w:ascii="Times New Roman"/>
          <w:b w:val="false"/>
          <w:i w:val="false"/>
          <w:color w:val="000000"/>
          <w:sz w:val="28"/>
        </w:rPr>
        <w:t>
      Жер учаскесі (бау-бақша және саяжай учаскелері, жеке тұрғын үй құрылысы) жеке немесе заңды тұлғаға меншікке берілгеннен кейін онда шаруашылық қызметтің нәтижесінде немесе табиғи жолмен пайда болған ағаш және бұта өсімдіктерін құлатуды, қайта отырғызуды, қайта жаңартуды олар рұқсат ресімдемей өздерінің қалауы бойынша жүзеге асырады.</w:t>
      </w:r>
      <w:r>
        <w:br/>
      </w:r>
      <w:r>
        <w:rPr>
          <w:rFonts w:ascii="Times New Roman"/>
          <w:b w:val="false"/>
          <w:i w:val="false"/>
          <w:color w:val="000000"/>
          <w:sz w:val="28"/>
        </w:rPr>
        <w:t>
      </w:t>
      </w:r>
      <w:r>
        <w:rPr>
          <w:rFonts w:ascii="Times New Roman"/>
          <w:b w:val="false"/>
          <w:i w:val="false"/>
          <w:color w:val="000000"/>
          <w:sz w:val="28"/>
        </w:rPr>
        <w:t>23. Мемориальдық, тарихи немесе бірегей эстетикалық құндылығы бар, тарихи немесе мәдени мұра ескерткіштері мәртебесі берілген ағаштарды, Қазақстан Республикасының Қызыл кітабына енгізілген, сондай-ақ жергілікті маңызы бар ерекше қорғалатын табиғи аумақтарда орналасқан ағаш және бұта өсімдіктерінің түрлерін құлатуға жол бермеу.</w:t>
      </w:r>
      <w:r>
        <w:br/>
      </w:r>
      <w:r>
        <w:rPr>
          <w:rFonts w:ascii="Times New Roman"/>
          <w:b w:val="false"/>
          <w:i w:val="false"/>
          <w:color w:val="000000"/>
          <w:sz w:val="28"/>
        </w:rPr>
        <w:t>
      </w:t>
      </w:r>
      <w:r>
        <w:rPr>
          <w:rFonts w:ascii="Times New Roman"/>
          <w:b w:val="false"/>
          <w:i w:val="false"/>
          <w:color w:val="000000"/>
          <w:sz w:val="28"/>
        </w:rPr>
        <w:t>24. Ағаштар мен бұталарды құлатуды белгіленген тәртіппен ресімделген рұқсат беру (оның ішінде ағаш кесу билеті) болған жағдайда тиісті жұмыс түрлеріне рұқсаты бар мамандандырылған ұйым жүргізеді.</w:t>
      </w:r>
      <w:r>
        <w:br/>
      </w:r>
      <w:r>
        <w:rPr>
          <w:rFonts w:ascii="Times New Roman"/>
          <w:b w:val="false"/>
          <w:i w:val="false"/>
          <w:color w:val="000000"/>
          <w:sz w:val="28"/>
        </w:rPr>
        <w:t>
      Рұқсат беру құжаттарын алдын ала ресімдеп алмай жасыл желекті екпелерді құлатуға және қайта отырғызуға ұсыным берілмейді.</w:t>
      </w:r>
      <w:r>
        <w:br/>
      </w:r>
      <w:r>
        <w:rPr>
          <w:rFonts w:ascii="Times New Roman"/>
          <w:b w:val="false"/>
          <w:i w:val="false"/>
          <w:color w:val="000000"/>
          <w:sz w:val="28"/>
        </w:rPr>
        <w:t>
      </w:t>
      </w:r>
      <w:r>
        <w:rPr>
          <w:rFonts w:ascii="Times New Roman"/>
          <w:b w:val="false"/>
          <w:i w:val="false"/>
          <w:color w:val="000000"/>
          <w:sz w:val="28"/>
        </w:rPr>
        <w:t>25. Қала құрылысы қызметін іске асыру кезінде жасыл желекті екпелерді құлату немесе қайта отырғызу мынадай тәртіппен жүзеге асырылады:</w:t>
      </w:r>
      <w:r>
        <w:br/>
      </w:r>
      <w:r>
        <w:rPr>
          <w:rFonts w:ascii="Times New Roman"/>
          <w:b w:val="false"/>
          <w:i w:val="false"/>
          <w:color w:val="000000"/>
          <w:sz w:val="28"/>
        </w:rPr>
        <w:t>
      </w:t>
      </w:r>
      <w:r>
        <w:rPr>
          <w:rFonts w:ascii="Times New Roman"/>
          <w:b w:val="false"/>
          <w:i w:val="false"/>
          <w:color w:val="000000"/>
          <w:sz w:val="28"/>
        </w:rPr>
        <w:t>1) жобалау ұйымы құрылысқа бастапқы рұқсат беру құжаттамасын әзірлеу кезінде белгіленген тәртіппен жасыл желекті екпелерді құлату қажеттігін көздейтін құрылыс жобасын әзірлейді;</w:t>
      </w:r>
      <w:r>
        <w:br/>
      </w:r>
      <w:r>
        <w:rPr>
          <w:rFonts w:ascii="Times New Roman"/>
          <w:b w:val="false"/>
          <w:i w:val="false"/>
          <w:color w:val="000000"/>
          <w:sz w:val="28"/>
        </w:rPr>
        <w:t>
      </w:t>
      </w:r>
      <w:r>
        <w:rPr>
          <w:rFonts w:ascii="Times New Roman"/>
          <w:b w:val="false"/>
          <w:i w:val="false"/>
          <w:color w:val="000000"/>
          <w:sz w:val="28"/>
        </w:rPr>
        <w:t>2) жобалау ұйымының хаты мен құрылыс жобасының негізінде уәкілетті орган қоршаған ортаны қорғаудың аумақтық басқармасымен бірлесіп, құрылыс жүргізу көзделіп отырған учаскені тексеруге шығып, тексеру актісін жасайды, онда ағаштар мен бұталардың саны, олардың түр құрамы, жай-күйі, көгалдардың, шөп қабатының, гүлзарлардың бар-жоғы, оның ішінде құлатындары көрсетіледі;</w:t>
      </w:r>
      <w:r>
        <w:br/>
      </w:r>
      <w:r>
        <w:rPr>
          <w:rFonts w:ascii="Times New Roman"/>
          <w:b w:val="false"/>
          <w:i w:val="false"/>
          <w:color w:val="000000"/>
          <w:sz w:val="28"/>
        </w:rPr>
        <w:t>
      </w:t>
      </w:r>
      <w:r>
        <w:rPr>
          <w:rFonts w:ascii="Times New Roman"/>
          <w:b w:val="false"/>
          <w:i w:val="false"/>
          <w:color w:val="000000"/>
          <w:sz w:val="28"/>
        </w:rPr>
        <w:t>3) тексерілуі актісінің негізінде уәкілетті орган жобалау ұйымына ағаштар мен бұталарды, сондай-ақ құлатылуға тиіс ағаштар мен бұталардың, гүлзарлар мен көгалдардың мөлшерін барынша ықтимал сақтап қалу мақсатымен осы учаскеде құрылыс орналастырудың ерекше шарттарымен құрылыс жүргізу мүмкін екені туралы қорытынды береді;</w:t>
      </w:r>
      <w:r>
        <w:br/>
      </w:r>
      <w:r>
        <w:rPr>
          <w:rFonts w:ascii="Times New Roman"/>
          <w:b w:val="false"/>
          <w:i w:val="false"/>
          <w:color w:val="000000"/>
          <w:sz w:val="28"/>
        </w:rPr>
        <w:t>
      </w:t>
      </w:r>
      <w:r>
        <w:rPr>
          <w:rFonts w:ascii="Times New Roman"/>
          <w:b w:val="false"/>
          <w:i w:val="false"/>
          <w:color w:val="000000"/>
          <w:sz w:val="28"/>
        </w:rPr>
        <w:t>4) берілген құжаттардың негізінде уәкілетті орган тапсырыс берушіге кесілген ағаштар мен бұталардың, әкетілген гүлзарлар мен көгалдардың бекітілген мөлшерде өтемақылық құнын төлеу үшін шот жазып береді;</w:t>
      </w:r>
      <w:r>
        <w:br/>
      </w:r>
      <w:r>
        <w:rPr>
          <w:rFonts w:ascii="Times New Roman"/>
          <w:b w:val="false"/>
          <w:i w:val="false"/>
          <w:color w:val="000000"/>
          <w:sz w:val="28"/>
        </w:rPr>
        <w:t>
      </w:t>
      </w:r>
      <w:r>
        <w:rPr>
          <w:rFonts w:ascii="Times New Roman"/>
          <w:b w:val="false"/>
          <w:i w:val="false"/>
          <w:color w:val="000000"/>
          <w:sz w:val="28"/>
        </w:rPr>
        <w:t>5) әкімдіктің бағдарламаларына сәйкес көп қабатты және өзге ескі үйлерді құлату кезінде жасыл желекті екпелерді құлатуға ағаш кесу билеттерін бергенде өтемақылық құн инженерлік коммуникациялардың күзет аймақтарында және жарық режимі аймағында орналасқан жасыл желекті екпелерді құлату құны ескерілмей есептеледі.</w:t>
      </w:r>
      <w:r>
        <w:br/>
      </w:r>
      <w:r>
        <w:rPr>
          <w:rFonts w:ascii="Times New Roman"/>
          <w:b w:val="false"/>
          <w:i w:val="false"/>
          <w:color w:val="000000"/>
          <w:sz w:val="28"/>
        </w:rPr>
        <w:t>
      </w:t>
      </w:r>
      <w:r>
        <w:rPr>
          <w:rFonts w:ascii="Times New Roman"/>
          <w:b w:val="false"/>
          <w:i w:val="false"/>
          <w:color w:val="000000"/>
          <w:sz w:val="28"/>
        </w:rPr>
        <w:t>26. Инженерлік коммуникацияларды күрделі немесе ағымды жөндеуден өткізу кезінде жасыл желекті екпелерді құлатуды және (немесе) қайта отырғызуды келісіп алу мынадай тәртіппен жүргізіледі:</w:t>
      </w:r>
      <w:r>
        <w:br/>
      </w:r>
      <w:r>
        <w:rPr>
          <w:rFonts w:ascii="Times New Roman"/>
          <w:b w:val="false"/>
          <w:i w:val="false"/>
          <w:color w:val="000000"/>
          <w:sz w:val="28"/>
        </w:rPr>
        <w:t>
      </w:t>
      </w:r>
      <w:r>
        <w:rPr>
          <w:rFonts w:ascii="Times New Roman"/>
          <w:b w:val="false"/>
          <w:i w:val="false"/>
          <w:color w:val="000000"/>
          <w:sz w:val="28"/>
        </w:rPr>
        <w:t>1) инженерлік коммуникацияларды күрделі немесе ағымды жөндеуден өткізу кезінде жасыл желекті екпелерді құлату ағаш кесу билетінің негізінде жүргізіледі;</w:t>
      </w:r>
      <w:r>
        <w:br/>
      </w:r>
      <w:r>
        <w:rPr>
          <w:rFonts w:ascii="Times New Roman"/>
          <w:b w:val="false"/>
          <w:i w:val="false"/>
          <w:color w:val="000000"/>
          <w:sz w:val="28"/>
        </w:rPr>
        <w:t>
      </w:t>
      </w:r>
      <w:r>
        <w:rPr>
          <w:rFonts w:ascii="Times New Roman"/>
          <w:b w:val="false"/>
          <w:i w:val="false"/>
          <w:color w:val="000000"/>
          <w:sz w:val="28"/>
        </w:rPr>
        <w:t>2) инженерлік коммуникациялардың күзет аймақтарында өсіп тұрған жасыл желекті екпелерді кесу кезінде қолданыстағы құрылыс нормалары мен Қағидаларына сәйкес айқындалатын өтемақылық құн алынбайды;</w:t>
      </w:r>
      <w:r>
        <w:br/>
      </w:r>
      <w:r>
        <w:rPr>
          <w:rFonts w:ascii="Times New Roman"/>
          <w:b w:val="false"/>
          <w:i w:val="false"/>
          <w:color w:val="000000"/>
          <w:sz w:val="28"/>
        </w:rPr>
        <w:t>
      </w:t>
      </w:r>
      <w:r>
        <w:rPr>
          <w:rFonts w:ascii="Times New Roman"/>
          <w:b w:val="false"/>
          <w:i w:val="false"/>
          <w:color w:val="000000"/>
          <w:sz w:val="28"/>
        </w:rPr>
        <w:t>3) жөндеу жұмыстары барысында бүлінген көгалдар мен гүлзарларды қалпына келтіру тапсырыс берушінің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4) инженерлік коммуникациялардың күзет аймағынан тысқары жерлерде жұмыс жүргізу аймағында өсіп тұрған ағаштар мен бұталарды кесу кезінде өтемақылық құн толық қалпына келтіру құны мөлшерінде алынады.</w:t>
      </w:r>
      <w:r>
        <w:br/>
      </w:r>
      <w:r>
        <w:rPr>
          <w:rFonts w:ascii="Times New Roman"/>
          <w:b w:val="false"/>
          <w:i w:val="false"/>
          <w:color w:val="000000"/>
          <w:sz w:val="28"/>
        </w:rPr>
        <w:t>
      </w:t>
      </w:r>
      <w:r>
        <w:rPr>
          <w:rFonts w:ascii="Times New Roman"/>
          <w:b w:val="false"/>
          <w:i w:val="false"/>
          <w:color w:val="000000"/>
          <w:sz w:val="28"/>
        </w:rPr>
        <w:t>27. Ірі ағаштардың құлауы адамдардың өмірі мен денсаулығына, үйлер мен құрылыстардың жай-күйіне, көлік қозғалысына, коммуникациялардың жұмыс істеуіне қатер төндіретін төтенше және авариялық жағдайларда көрсетілген екпелерді құлату алдын ала рұқсат рәсімдемей-ақ жүргізіледі:</w:t>
      </w:r>
      <w:r>
        <w:br/>
      </w:r>
      <w:r>
        <w:rPr>
          <w:rFonts w:ascii="Times New Roman"/>
          <w:b w:val="false"/>
          <w:i w:val="false"/>
          <w:color w:val="000000"/>
          <w:sz w:val="28"/>
        </w:rPr>
        <w:t>
      </w:t>
      </w:r>
      <w:r>
        <w:rPr>
          <w:rFonts w:ascii="Times New Roman"/>
          <w:b w:val="false"/>
          <w:i w:val="false"/>
          <w:color w:val="000000"/>
          <w:sz w:val="28"/>
        </w:rPr>
        <w:t>1) құлату фактісі аумақ иесі, уәкілетті орган, авариялық және өзге төтенше жағдайды жою жөнінде жұмыс жүргізген ұйым өкілдерінің, тиісті әкімшілік-аумақтық құрылым әкімі өкілінің құрамындағы комиссия белгіленген нысанда ресімделген ағаш кесу орнын куәландыру актісімен расталады;</w:t>
      </w:r>
      <w:r>
        <w:br/>
      </w:r>
      <w:r>
        <w:rPr>
          <w:rFonts w:ascii="Times New Roman"/>
          <w:b w:val="false"/>
          <w:i w:val="false"/>
          <w:color w:val="000000"/>
          <w:sz w:val="28"/>
        </w:rPr>
        <w:t>
      </w:t>
      </w:r>
      <w:r>
        <w:rPr>
          <w:rFonts w:ascii="Times New Roman"/>
          <w:b w:val="false"/>
          <w:i w:val="false"/>
          <w:color w:val="000000"/>
          <w:sz w:val="28"/>
        </w:rPr>
        <w:t>2) уәкілетті орган ағаш кесу билетін белгіленген тәртіппен ресімделген құлату орнын куәландыру актісі болған жағдайда жұмыстар басталған сәттен бастап 72 сағат ішінде береді.</w:t>
      </w:r>
      <w:r>
        <w:br/>
      </w:r>
      <w:r>
        <w:rPr>
          <w:rFonts w:ascii="Times New Roman"/>
          <w:b w:val="false"/>
          <w:i w:val="false"/>
          <w:color w:val="000000"/>
          <w:sz w:val="28"/>
        </w:rPr>
        <w:t>
      </w:t>
      </w:r>
      <w:r>
        <w:rPr>
          <w:rFonts w:ascii="Times New Roman"/>
          <w:b w:val="false"/>
          <w:i w:val="false"/>
          <w:color w:val="000000"/>
          <w:sz w:val="28"/>
        </w:rPr>
        <w:t>28. Үйлер мен құрылыстардан 5 метр жақын өскен, үйлерді тым қараңғылап жіберетін ағаштарды құлатуға рұқсатты санитариялық-эпидемиологиялық қадағалау органдарының қорытындылары негізінде азаматтардың өтініштері бойынша уәкілетті орган тегін береді.</w:t>
      </w:r>
      <w:r>
        <w:br/>
      </w:r>
      <w:r>
        <w:rPr>
          <w:rFonts w:ascii="Times New Roman"/>
          <w:b w:val="false"/>
          <w:i w:val="false"/>
          <w:color w:val="000000"/>
          <w:sz w:val="28"/>
        </w:rPr>
        <w:t>
      </w:t>
      </w:r>
      <w:r>
        <w:rPr>
          <w:rFonts w:ascii="Times New Roman"/>
          <w:b w:val="false"/>
          <w:i w:val="false"/>
          <w:color w:val="000000"/>
          <w:sz w:val="28"/>
        </w:rPr>
        <w:t>29. Құрғақ, кеуіп бара жатқан және ауру ағаштар мен бұталардың қайда орналасқанына қарамастан оларды есепке алуды және таңбалауды азаматтар мен заңды тұлғалардың, көгалдандырылған аумақтардың пайдаланушыларының, меншік иелерінің және жалгерлерінің өтініштері бойынша уәкілетті орган жүргізеді.</w:t>
      </w:r>
      <w:r>
        <w:br/>
      </w:r>
      <w:r>
        <w:rPr>
          <w:rFonts w:ascii="Times New Roman"/>
          <w:b w:val="false"/>
          <w:i w:val="false"/>
          <w:color w:val="000000"/>
          <w:sz w:val="28"/>
        </w:rPr>
        <w:t>
      Егер құрғақ ағаштар мен бұталарды тексеру кезінде ағаштардың өспей қалуы қартаюы мен аурулардан емес, жекелеген азаматтардың немесе лауазымды тұлғалардың кінәсінен болғаны анықталса, осы ағаштарды бағалау жас өсіп тұрған ағаштарды қалпына келтіру құнының ставкалары бойынша жүргізіледі, ал олардың қурап қалуына кінәлі тұлғалар әкімшілік жауапкершілікке тартылады.</w:t>
      </w:r>
      <w:r>
        <w:br/>
      </w:r>
      <w:r>
        <w:rPr>
          <w:rFonts w:ascii="Times New Roman"/>
          <w:b w:val="false"/>
          <w:i w:val="false"/>
          <w:color w:val="000000"/>
          <w:sz w:val="28"/>
        </w:rPr>
        <w:t>
      </w:t>
      </w:r>
      <w:r>
        <w:rPr>
          <w:rFonts w:ascii="Times New Roman"/>
          <w:b w:val="false"/>
          <w:i w:val="false"/>
          <w:color w:val="000000"/>
          <w:sz w:val="28"/>
        </w:rPr>
        <w:t>30. Жасыл желекті екпелерді өсіру және күтіп ұстауға мамандандырылған ұйымдарға тиесілі аумақтарда жасыл желекті екпелерді құлату осы Қағидаға сәйкес жүзеге асырылады.</w:t>
      </w:r>
      <w:r>
        <w:br/>
      </w:r>
      <w:r>
        <w:rPr>
          <w:rFonts w:ascii="Times New Roman"/>
          <w:b w:val="false"/>
          <w:i w:val="false"/>
          <w:color w:val="000000"/>
          <w:sz w:val="28"/>
        </w:rPr>
        <w:t>
      </w:t>
      </w:r>
      <w:r>
        <w:rPr>
          <w:rFonts w:ascii="Times New Roman"/>
          <w:b w:val="false"/>
          <w:i w:val="false"/>
          <w:color w:val="000000"/>
          <w:sz w:val="28"/>
        </w:rPr>
        <w:t>31. Келісілген жобаға және санақ ведомосына сәйкес құлатуға жататын барлық жасыл желекті екпелерді жұмыс жүргізуші қызыл бояумен, қайта отырғызылуға арналған екпелерді – сары бояумен белгілейді.</w:t>
      </w:r>
      <w:r>
        <w:br/>
      </w:r>
      <w:r>
        <w:rPr>
          <w:rFonts w:ascii="Times New Roman"/>
          <w:b w:val="false"/>
          <w:i w:val="false"/>
          <w:color w:val="000000"/>
          <w:sz w:val="28"/>
        </w:rPr>
        <w:t>
      </w:t>
      </w:r>
      <w:r>
        <w:rPr>
          <w:rFonts w:ascii="Times New Roman"/>
          <w:b w:val="false"/>
          <w:i w:val="false"/>
          <w:color w:val="000000"/>
          <w:sz w:val="28"/>
        </w:rPr>
        <w:t>32. Кесілген ағаш пен кесінді қалдықтарын құлату, көлденеңнен бөлу, тиеу және әкету жұмыс басталған сәттен бастап бір тәулік ішінде жүргізіледі.</w:t>
      </w:r>
      <w:r>
        <w:br/>
      </w:r>
      <w:r>
        <w:rPr>
          <w:rFonts w:ascii="Times New Roman"/>
          <w:b w:val="false"/>
          <w:i w:val="false"/>
          <w:color w:val="000000"/>
          <w:sz w:val="28"/>
        </w:rPr>
        <w:t>
      Кесілген ағаштар мен кесінді қалдықтарын жұмыс жүргізілген жерде сақтауға жол берілмейді. Кесінді қалдықтарын құлату, көлденеңнен бөлу, тасымалдау жөніндегі барлық жұмыс осы жұмыс түріне арналған қауіпсіздік техникасының талаптарына толық сәйкес жүргізіледі.</w:t>
      </w:r>
      <w:r>
        <w:br/>
      </w:r>
      <w:r>
        <w:rPr>
          <w:rFonts w:ascii="Times New Roman"/>
          <w:b w:val="false"/>
          <w:i w:val="false"/>
          <w:color w:val="000000"/>
          <w:sz w:val="28"/>
        </w:rPr>
        <w:t>
      </w:t>
      </w:r>
      <w:r>
        <w:rPr>
          <w:rFonts w:ascii="Times New Roman"/>
          <w:b w:val="false"/>
          <w:i w:val="false"/>
          <w:color w:val="000000"/>
          <w:sz w:val="28"/>
        </w:rPr>
        <w:t>33. Ағаш кесу аумағына жақын көгал, гүлзар, жасыл желекті екпелер бүлінген жағдайда жұмыс жүргізуші оларды аумақ иесімен және уәкілетті органмен келісілген мерзімде, бірақ зақым келтірілген сәттен бастап жарты жылдан кешіктірмей міндетті түрде қалпына келтіреді.</w:t>
      </w:r>
      <w:r>
        <w:br/>
      </w:r>
      <w:r>
        <w:rPr>
          <w:rFonts w:ascii="Times New Roman"/>
          <w:b w:val="false"/>
          <w:i w:val="false"/>
          <w:color w:val="000000"/>
          <w:sz w:val="28"/>
        </w:rPr>
        <w:t>
      </w:t>
      </w:r>
      <w:r>
        <w:rPr>
          <w:rFonts w:ascii="Times New Roman"/>
          <w:b w:val="false"/>
          <w:i w:val="false"/>
          <w:color w:val="000000"/>
          <w:sz w:val="28"/>
        </w:rPr>
        <w:t>34. Жасыл желекті екпелерді құлатуға, қайта отырғызуға уәкілетті орган беретін рұқсаттың (</w:t>
      </w:r>
      <w:r>
        <w:rPr>
          <w:rFonts w:ascii="Times New Roman"/>
          <w:b w:val="false"/>
          <w:i w:val="false"/>
          <w:color w:val="000000"/>
          <w:sz w:val="28"/>
        </w:rPr>
        <w:t>6 қосымша</w:t>
      </w:r>
      <w:r>
        <w:rPr>
          <w:rFonts w:ascii="Times New Roman"/>
          <w:b w:val="false"/>
          <w:i w:val="false"/>
          <w:color w:val="000000"/>
          <w:sz w:val="28"/>
        </w:rPr>
        <w:t>) негізінде жүргізіледі.</w:t>
      </w:r>
      <w:r>
        <w:br/>
      </w:r>
      <w:r>
        <w:rPr>
          <w:rFonts w:ascii="Times New Roman"/>
          <w:b w:val="false"/>
          <w:i w:val="false"/>
          <w:color w:val="000000"/>
          <w:sz w:val="28"/>
        </w:rPr>
        <w:t>
      </w:t>
      </w:r>
      <w:r>
        <w:rPr>
          <w:rFonts w:ascii="Times New Roman"/>
          <w:b w:val="false"/>
          <w:i w:val="false"/>
          <w:color w:val="000000"/>
          <w:sz w:val="28"/>
        </w:rPr>
        <w:t>35. Құрылыс жұмыстарына тапсырыс берушілер жасыл желекті екпелерді қайта отырғызуға рұқсат алу үшін жұмыс басталғанға дейін ұсынылады:</w:t>
      </w:r>
      <w:r>
        <w:br/>
      </w:r>
      <w:r>
        <w:rPr>
          <w:rFonts w:ascii="Times New Roman"/>
          <w:b w:val="false"/>
          <w:i w:val="false"/>
          <w:color w:val="000000"/>
          <w:sz w:val="28"/>
        </w:rPr>
        <w:t>
      </w:t>
      </w:r>
      <w:r>
        <w:rPr>
          <w:rFonts w:ascii="Times New Roman"/>
          <w:b w:val="false"/>
          <w:i w:val="false"/>
          <w:color w:val="000000"/>
          <w:sz w:val="28"/>
        </w:rPr>
        <w:t>1) уәкілетті органға құрылыс, қайта және күрделі жөндеу аймағынан ағаштар мен бұталарды сәулет және қала құрылысы органымен келісілген учаскелерге қайта отырғызуға жобалау құжаттамасын тапсыруы;</w:t>
      </w:r>
      <w:r>
        <w:br/>
      </w:r>
      <w:r>
        <w:rPr>
          <w:rFonts w:ascii="Times New Roman"/>
          <w:b w:val="false"/>
          <w:i w:val="false"/>
          <w:color w:val="000000"/>
          <w:sz w:val="28"/>
        </w:rPr>
        <w:t>
      </w:t>
      </w:r>
      <w:r>
        <w:rPr>
          <w:rFonts w:ascii="Times New Roman"/>
          <w:b w:val="false"/>
          <w:i w:val="false"/>
          <w:color w:val="000000"/>
          <w:sz w:val="28"/>
        </w:rPr>
        <w:t>2) уәкілетті орган конкурстық негізде айқындап, рұқсат беретін мамандандырылған ұйыммен ағаштар мен бұталарды қайта отырғызуға шарт жасасуы;</w:t>
      </w:r>
      <w:r>
        <w:br/>
      </w:r>
      <w:r>
        <w:rPr>
          <w:rFonts w:ascii="Times New Roman"/>
          <w:b w:val="false"/>
          <w:i w:val="false"/>
          <w:color w:val="000000"/>
          <w:sz w:val="28"/>
        </w:rPr>
        <w:t>
      </w:t>
      </w:r>
      <w:r>
        <w:rPr>
          <w:rFonts w:ascii="Times New Roman"/>
          <w:b w:val="false"/>
          <w:i w:val="false"/>
          <w:color w:val="000000"/>
          <w:sz w:val="28"/>
        </w:rPr>
        <w:t>3) қайта отырғызылған жасыл желекті екпелерге (жапырақты тұқымдарға – 1 жыл, қылқан жапырақты тұқымдарға – 2 жыл бойы) күтім жасау жұмыстарын уәкілетті органға берілген кепілдеме хаты негізінде қаржыландыруды қамтамасыз етуі тиіс. Қайта отырғызылған жасыл желекті екпелерді кепілді күтім жасаудан кейін қабылдау жасыл желекті екпелерді тексеру актісі (</w:t>
      </w:r>
      <w:r>
        <w:rPr>
          <w:rFonts w:ascii="Times New Roman"/>
          <w:b w:val="false"/>
          <w:i w:val="false"/>
          <w:color w:val="000000"/>
          <w:sz w:val="28"/>
        </w:rPr>
        <w:t>7 қосымша</w:t>
      </w:r>
      <w:r>
        <w:rPr>
          <w:rFonts w:ascii="Times New Roman"/>
          <w:b w:val="false"/>
          <w:i w:val="false"/>
          <w:color w:val="000000"/>
          <w:sz w:val="28"/>
        </w:rPr>
        <w:t>) негізінде жүзеге асырылады.</w:t>
      </w:r>
      <w:r>
        <w:br/>
      </w:r>
      <w:r>
        <w:rPr>
          <w:rFonts w:ascii="Times New Roman"/>
          <w:b w:val="false"/>
          <w:i w:val="false"/>
          <w:color w:val="000000"/>
          <w:sz w:val="28"/>
        </w:rPr>
        <w:t>
</w:t>
      </w:r>
    </w:p>
    <w:bookmarkStart w:name="z48" w:id="5"/>
    <w:p>
      <w:pPr>
        <w:spacing w:after="0"/>
        <w:ind w:left="0"/>
        <w:jc w:val="left"/>
      </w:pPr>
      <w:r>
        <w:rPr>
          <w:rFonts w:ascii="Times New Roman"/>
          <w:b/>
          <w:i w:val="false"/>
          <w:color w:val="000000"/>
        </w:rPr>
        <w:t xml:space="preserve"> 6. Құлатылғаннан кейін жасыл желекті екпелерге келтірілген нұқсанның орнын толтыру және оларды қалпына келтіру</w:t>
      </w:r>
    </w:p>
    <w:bookmarkEnd w:id="5"/>
    <w:p>
      <w:pPr>
        <w:spacing w:after="0"/>
        <w:ind w:left="0"/>
        <w:jc w:val="left"/>
      </w:pPr>
      <w:r>
        <w:rPr>
          <w:rFonts w:ascii="Times New Roman"/>
          <w:b w:val="false"/>
          <w:i w:val="false"/>
          <w:color w:val="000000"/>
          <w:sz w:val="28"/>
        </w:rPr>
        <w:t>      36. Лауазымды тұлғалардың, азаматтар мен заңды тұлғалардың іс-әрекеті немесе әрекетсіздігі салдарынан көп жылдық жасыл желекті екпелердің жоғалуы (құлауы, жойылуы) ақшалай немесе заттай нысанда толық өтелуге жатады.</w:t>
      </w:r>
      <w:r>
        <w:br/>
      </w:r>
      <w:r>
        <w:rPr>
          <w:rFonts w:ascii="Times New Roman"/>
          <w:b w:val="false"/>
          <w:i w:val="false"/>
          <w:color w:val="000000"/>
          <w:sz w:val="28"/>
        </w:rPr>
        <w:t>
      </w:t>
      </w:r>
      <w:r>
        <w:rPr>
          <w:rFonts w:ascii="Times New Roman"/>
          <w:b w:val="false"/>
          <w:i w:val="false"/>
          <w:color w:val="000000"/>
          <w:sz w:val="28"/>
        </w:rPr>
        <w:t>37. Өтемақылық көгалдандыру мына талаптар ескеріле отырып жүргізіледі:</w:t>
      </w:r>
      <w:r>
        <w:br/>
      </w:r>
      <w:r>
        <w:rPr>
          <w:rFonts w:ascii="Times New Roman"/>
          <w:b w:val="false"/>
          <w:i w:val="false"/>
          <w:color w:val="000000"/>
          <w:sz w:val="28"/>
        </w:rPr>
        <w:t>
      </w:t>
      </w:r>
      <w:r>
        <w:rPr>
          <w:rFonts w:ascii="Times New Roman"/>
          <w:b w:val="false"/>
          <w:i w:val="false"/>
          <w:color w:val="000000"/>
          <w:sz w:val="28"/>
        </w:rPr>
        <w:t>1) қалпына келтірілетін жасыл желекті екпелердің түр құрамы мен нобайы сәулеттік, экологиялық және эстетикалық сипаттамалары бойынша жақсартылуға жатады;</w:t>
      </w:r>
      <w:r>
        <w:br/>
      </w:r>
      <w:r>
        <w:rPr>
          <w:rFonts w:ascii="Times New Roman"/>
          <w:b w:val="false"/>
          <w:i w:val="false"/>
          <w:color w:val="000000"/>
          <w:sz w:val="28"/>
        </w:rPr>
        <w:t>
      </w:t>
      </w:r>
      <w:r>
        <w:rPr>
          <w:rFonts w:ascii="Times New Roman"/>
          <w:b w:val="false"/>
          <w:i w:val="false"/>
          <w:color w:val="000000"/>
          <w:sz w:val="28"/>
        </w:rPr>
        <w:t>2) қалпына келтіру әдетте ағаш құлатылған аумақ шегінде жүргізіліп, ағаштар тамыр топырағымен бірге отырғызылады;</w:t>
      </w:r>
      <w:r>
        <w:br/>
      </w:r>
      <w:r>
        <w:rPr>
          <w:rFonts w:ascii="Times New Roman"/>
          <w:b w:val="false"/>
          <w:i w:val="false"/>
          <w:color w:val="000000"/>
          <w:sz w:val="28"/>
        </w:rPr>
        <w:t>
      </w:t>
      </w:r>
      <w:r>
        <w:rPr>
          <w:rFonts w:ascii="Times New Roman"/>
          <w:b w:val="false"/>
          <w:i w:val="false"/>
          <w:color w:val="000000"/>
          <w:sz w:val="28"/>
        </w:rPr>
        <w:t>38. Өтемақылық көгалдандыру құлату мүддесі үшін жүргізілген азаматтар мен заңды тұлғалардың қаражаты есебінен жүзеге асырылады. Заңсыз құлату, жою фактілері бойынша өтемақылық көгалдандыру кінәлі адамды анықтау мүмкін болмағанда, жасыл желекті екпелер табиғи жолмен қурап қалғанда бюджет қаражаты есебінен жүргізіледі.</w:t>
      </w:r>
      <w:r>
        <w:br/>
      </w:r>
      <w:r>
        <w:rPr>
          <w:rFonts w:ascii="Times New Roman"/>
          <w:b w:val="false"/>
          <w:i w:val="false"/>
          <w:color w:val="000000"/>
          <w:sz w:val="28"/>
        </w:rPr>
        <w:t>
      Жасыл желекті екпелер мүддесі үшін құлатылған азаматтар мен заңды тұлғалар ақшалай түрде өтемақылық құнды жергілікті бюджетке аударады.</w:t>
      </w:r>
      <w:r>
        <w:br/>
      </w:r>
      <w:r>
        <w:rPr>
          <w:rFonts w:ascii="Times New Roman"/>
          <w:b w:val="false"/>
          <w:i w:val="false"/>
          <w:color w:val="000000"/>
          <w:sz w:val="28"/>
        </w:rPr>
        <w:t>
      Мамандандырылған көгалдандыру кәсіпорнымен жасалған шарт бойынша, уәкілетті органмен келісе отырып, жеке және заңды тұлғалар өтемақыны заттай түрінде төлеуі мүмкін.</w:t>
      </w:r>
      <w:r>
        <w:br/>
      </w:r>
      <w:r>
        <w:rPr>
          <w:rFonts w:ascii="Times New Roman"/>
          <w:b w:val="false"/>
          <w:i w:val="false"/>
          <w:color w:val="000000"/>
          <w:sz w:val="28"/>
        </w:rPr>
        <w:t>
      </w:t>
      </w:r>
      <w:r>
        <w:rPr>
          <w:rFonts w:ascii="Times New Roman"/>
          <w:b w:val="false"/>
          <w:i w:val="false"/>
          <w:color w:val="000000"/>
          <w:sz w:val="28"/>
        </w:rPr>
        <w:t>39. Өтемақылық көгалдандыру:</w:t>
      </w:r>
      <w:r>
        <w:br/>
      </w:r>
      <w:r>
        <w:rPr>
          <w:rFonts w:ascii="Times New Roman"/>
          <w:b w:val="false"/>
          <w:i w:val="false"/>
          <w:color w:val="000000"/>
          <w:sz w:val="28"/>
        </w:rPr>
        <w:t>
      20 данадан астам ағаш-бұта өсімдіктері қалпына келтірілген кезде-бекітілген дендрологиялық жобаға сәйкес;</w:t>
      </w:r>
      <w:r>
        <w:br/>
      </w:r>
      <w:r>
        <w:rPr>
          <w:rFonts w:ascii="Times New Roman"/>
          <w:b w:val="false"/>
          <w:i w:val="false"/>
          <w:color w:val="000000"/>
          <w:sz w:val="28"/>
        </w:rPr>
        <w:t>
      20 данадан кем ағаш-бұта өсімдіктері қалпына келтірілген кезде-уәкілетті органмен келісілген сызбаға сәйкес жүзеге асырылады.</w:t>
      </w:r>
      <w:r>
        <w:br/>
      </w:r>
      <w:r>
        <w:rPr>
          <w:rFonts w:ascii="Times New Roman"/>
          <w:b w:val="false"/>
          <w:i w:val="false"/>
          <w:color w:val="000000"/>
          <w:sz w:val="28"/>
        </w:rPr>
        <w:t>
      </w:t>
      </w:r>
      <w:r>
        <w:rPr>
          <w:rFonts w:ascii="Times New Roman"/>
          <w:b w:val="false"/>
          <w:i w:val="false"/>
          <w:color w:val="000000"/>
          <w:sz w:val="28"/>
        </w:rPr>
        <w:t>40. Құрылыс жұмыстары жүргізілген кезде құлатуға жататын жасыл желекті екпелер құрылыс салушының қаражаты есебінен қалпына келтіріледі. Құрылыстың бекітілген жобалау құжаттамасына сәйкес құрылыс салушылар жүргізетін көгалдандыру өтемақылық көгалдандыру жұмыстары ретінде есепке алынбайды.</w:t>
      </w:r>
      <w:r>
        <w:br/>
      </w:r>
      <w:r>
        <w:rPr>
          <w:rFonts w:ascii="Times New Roman"/>
          <w:b w:val="false"/>
          <w:i w:val="false"/>
          <w:color w:val="000000"/>
          <w:sz w:val="28"/>
        </w:rPr>
        <w:t>
</w:t>
      </w:r>
    </w:p>
    <w:bookmarkStart w:name="z54" w:id="6"/>
    <w:p>
      <w:pPr>
        <w:spacing w:after="0"/>
        <w:ind w:left="0"/>
        <w:jc w:val="left"/>
      </w:pPr>
      <w:r>
        <w:rPr>
          <w:rFonts w:ascii="Times New Roman"/>
          <w:b/>
          <w:i w:val="false"/>
          <w:color w:val="000000"/>
        </w:rPr>
        <w:t xml:space="preserve"> 7. Жасыл желекті екпелерді күтіп ұстау және қорғау саласындағы құқық бұзушылық үшін жауапкершілік</w:t>
      </w:r>
    </w:p>
    <w:bookmarkEnd w:id="6"/>
    <w:p>
      <w:pPr>
        <w:spacing w:after="0"/>
        <w:ind w:left="0"/>
        <w:jc w:val="left"/>
      </w:pPr>
      <w:r>
        <w:rPr>
          <w:rFonts w:ascii="Times New Roman"/>
          <w:b w:val="false"/>
          <w:i w:val="false"/>
          <w:color w:val="000000"/>
          <w:sz w:val="28"/>
        </w:rPr>
        <w:t xml:space="preserve">      41. Жеке, лауазымды және заңды тұлғалар осы Қағиданың тармақтарын бұзған жағдайда "Әкімшілік құқық бұзушылық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әкімшілік жауапкершілікке тартылады.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 2010 жылғы 1 қазандағы № 360-IV шешіміне 2 қосымша</w:t>
            </w:r>
          </w:p>
        </w:tc>
      </w:tr>
    </w:tbl>
    <w:p>
      <w:pPr>
        <w:spacing w:after="0"/>
        <w:ind w:left="0"/>
        <w:jc w:val="left"/>
      </w:pPr>
      <w:r>
        <w:rPr>
          <w:rFonts w:ascii="Times New Roman"/>
          <w:b w:val="false"/>
          <w:i w:val="false"/>
          <w:color w:val="000000"/>
          <w:sz w:val="28"/>
        </w:rPr>
        <w:t>      Түгендеуді жүргізетін ұйымның атауы</w:t>
      </w:r>
      <w:r>
        <w:br/>
      </w:r>
      <w:r>
        <w:rPr>
          <w:rFonts w:ascii="Times New Roman"/>
          <w:b w:val="false"/>
          <w:i w:val="false"/>
          <w:color w:val="000000"/>
          <w:sz w:val="28"/>
        </w:rPr>
        <w:t>_________________________Түгендеу нөмірі__________</w:t>
      </w:r>
      <w:r>
        <w:br/>
      </w:r>
      <w:r>
        <w:rPr>
          <w:rFonts w:ascii="Times New Roman"/>
          <w:b w:val="false"/>
          <w:i w:val="false"/>
          <w:color w:val="000000"/>
          <w:sz w:val="28"/>
        </w:rPr>
        <w:t>
</w:t>
      </w:r>
    </w:p>
    <w:p>
      <w:pPr>
        <w:spacing w:after="0"/>
        <w:ind w:left="0"/>
        <w:jc w:val="left"/>
      </w:pPr>
      <w:r>
        <w:rPr>
          <w:rFonts w:ascii="Times New Roman"/>
          <w:b/>
          <w:i w:val="false"/>
          <w:color w:val="000000"/>
        </w:rPr>
        <w:t xml:space="preserve"> Есеп объектісінің</w:t>
      </w:r>
      <w:r>
        <w:br/>
      </w:r>
      <w:r>
        <w:rPr>
          <w:rFonts w:ascii="Times New Roman"/>
          <w:b/>
          <w:i w:val="false"/>
          <w:color w:val="000000"/>
        </w:rPr>
        <w:t>ПАСПОРТЫ</w:t>
      </w:r>
    </w:p>
    <w:p>
      <w:pPr>
        <w:spacing w:after="0"/>
        <w:ind w:left="0"/>
        <w:jc w:val="left"/>
      </w:pPr>
      <w:r>
        <w:rPr>
          <w:rFonts w:ascii="Times New Roman"/>
          <w:b w:val="false"/>
          <w:i w:val="false"/>
          <w:color w:val="000000"/>
          <w:sz w:val="28"/>
        </w:rPr>
        <w:t>      Объектің атауы</w:t>
      </w:r>
      <w:r>
        <w:br/>
      </w:r>
      <w:r>
        <w:rPr>
          <w:rFonts w:ascii="Times New Roman"/>
          <w:b w:val="false"/>
          <w:i w:val="false"/>
          <w:color w:val="000000"/>
          <w:sz w:val="28"/>
        </w:rPr>
        <w:t>
      Топтастыру коды</w:t>
      </w:r>
      <w:r>
        <w:br/>
      </w:r>
      <w:r>
        <w:rPr>
          <w:rFonts w:ascii="Times New Roman"/>
          <w:b w:val="false"/>
          <w:i w:val="false"/>
          <w:color w:val="000000"/>
          <w:sz w:val="28"/>
        </w:rPr>
        <w:t>
      (жерді пайдалану мақсатына қарай)</w:t>
      </w:r>
      <w:r>
        <w:br/>
      </w:r>
      <w:r>
        <w:rPr>
          <w:rFonts w:ascii="Times New Roman"/>
          <w:b w:val="false"/>
          <w:i w:val="false"/>
          <w:color w:val="000000"/>
          <w:sz w:val="28"/>
        </w:rPr>
        <w:t>
      Әкімшілік-аумақтық тиістілігі</w:t>
      </w:r>
      <w:r>
        <w:br/>
      </w:r>
      <w:r>
        <w:rPr>
          <w:rFonts w:ascii="Times New Roman"/>
          <w:b w:val="false"/>
          <w:i w:val="false"/>
          <w:color w:val="000000"/>
          <w:sz w:val="28"/>
        </w:rPr>
        <w:t>
      ________(әкімшілік белгідегі коды)</w:t>
      </w:r>
      <w:r>
        <w:br/>
      </w:r>
      <w:r>
        <w:rPr>
          <w:rFonts w:ascii="Times New Roman"/>
          <w:b w:val="false"/>
          <w:i w:val="false"/>
          <w:color w:val="000000"/>
          <w:sz w:val="28"/>
        </w:rPr>
        <w:t>
      Жауапты иесі</w:t>
      </w:r>
      <w:r>
        <w:br/>
      </w:r>
      <w:r>
        <w:rPr>
          <w:rFonts w:ascii="Times New Roman"/>
          <w:b w:val="false"/>
          <w:i w:val="false"/>
          <w:color w:val="000000"/>
          <w:sz w:val="28"/>
        </w:rPr>
        <w:t>
      Қорғау және пайдалану режимі, қала құрылысы қызметін реттеу режимі ____________________________________________________________________</w:t>
      </w:r>
      <w:r>
        <w:br/>
      </w:r>
      <w:r>
        <w:rPr>
          <w:rFonts w:ascii="Times New Roman"/>
          <w:b w:val="false"/>
          <w:i w:val="false"/>
          <w:color w:val="000000"/>
          <w:sz w:val="28"/>
        </w:rPr>
        <w:t>
      Келісілді: Келісілді:</w:t>
      </w:r>
      <w:r>
        <w:br/>
      </w:r>
      <w:r>
        <w:rPr>
          <w:rFonts w:ascii="Times New Roman"/>
          <w:b w:val="false"/>
          <w:i w:val="false"/>
          <w:color w:val="000000"/>
          <w:sz w:val="28"/>
        </w:rPr>
        <w:t>
      Жауапты Уәкілетті иесі орган</w:t>
      </w:r>
      <w:r>
        <w:br/>
      </w:r>
      <w:r>
        <w:rPr>
          <w:rFonts w:ascii="Times New Roman"/>
          <w:b w:val="false"/>
          <w:i w:val="false"/>
          <w:color w:val="000000"/>
          <w:sz w:val="28"/>
        </w:rPr>
        <w:t>
      _________________ _______________________</w:t>
      </w:r>
      <w:r>
        <w:br/>
      </w:r>
      <w:r>
        <w:rPr>
          <w:rFonts w:ascii="Times New Roman"/>
          <w:b w:val="false"/>
          <w:i w:val="false"/>
          <w:color w:val="000000"/>
          <w:sz w:val="28"/>
        </w:rPr>
        <w:t>
      200_жылғы "___"_____ 200_жылғы "___"_____</w:t>
      </w:r>
      <w:r>
        <w:br/>
      </w:r>
      <w:r>
        <w:rPr>
          <w:rFonts w:ascii="Times New Roman"/>
          <w:b w:val="false"/>
          <w:i w:val="false"/>
          <w:color w:val="000000"/>
          <w:sz w:val="28"/>
        </w:rPr>
        <w:t>
      Есеп объектісінің паспортына қосымша:</w:t>
      </w:r>
      <w:r>
        <w:br/>
      </w:r>
      <w:r>
        <w:rPr>
          <w:rFonts w:ascii="Times New Roman"/>
          <w:b w:val="false"/>
          <w:i w:val="false"/>
          <w:color w:val="000000"/>
          <w:sz w:val="28"/>
        </w:rPr>
        <w:t>
      Жағдайлық жоспар (есептік объектінің_______қала, ауылдық және кенттік округте __________________ орналасуы)</w:t>
      </w:r>
      <w:r>
        <w:br/>
      </w:r>
      <w:r>
        <w:rPr>
          <w:rFonts w:ascii="Times New Roman"/>
          <w:b w:val="false"/>
          <w:i w:val="false"/>
          <w:color w:val="000000"/>
          <w:sz w:val="28"/>
        </w:rPr>
        <w:t>
      Есеп объектісінің түгендеу жоспары (дендрожоспар) М1: 500; М1: 1000</w:t>
      </w:r>
      <w:r>
        <w:br/>
      </w:r>
      <w:r>
        <w:rPr>
          <w:rFonts w:ascii="Times New Roman"/>
          <w:b w:val="false"/>
          <w:i w:val="false"/>
          <w:color w:val="000000"/>
          <w:sz w:val="28"/>
        </w:rPr>
        <w:t>
      Есеп объектісінің орман екпелерінің жоспары (түгендеу жоспары) М1:2000; М1: 10000</w:t>
      </w:r>
      <w:r>
        <w:br/>
      </w:r>
      <w:r>
        <w:rPr>
          <w:rFonts w:ascii="Times New Roman"/>
          <w:b w:val="false"/>
          <w:i w:val="false"/>
          <w:color w:val="000000"/>
          <w:sz w:val="28"/>
        </w:rPr>
        <w:t>
      Жасыл желекті екпелердің әрбір ағашын есепке алу ведомосы</w:t>
      </w:r>
      <w:r>
        <w:br/>
      </w:r>
      <w:r>
        <w:rPr>
          <w:rFonts w:ascii="Times New Roman"/>
          <w:b w:val="false"/>
          <w:i w:val="false"/>
          <w:color w:val="000000"/>
          <w:sz w:val="28"/>
        </w:rPr>
        <w:t>
      Түгендеуді өткізген ұйымдардың тізімі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 2010 жылғы 1 қазандағы № 360-IV шешіміне 3 қосымша</w:t>
            </w:r>
          </w:p>
        </w:tc>
      </w:tr>
    </w:tbl>
    <w:p>
      <w:pPr>
        <w:spacing w:after="0"/>
        <w:ind w:left="0"/>
        <w:jc w:val="left"/>
      </w:pPr>
      <w:r>
        <w:rPr>
          <w:rFonts w:ascii="Times New Roman"/>
          <w:b/>
          <w:i w:val="false"/>
          <w:color w:val="000000"/>
        </w:rPr>
        <w:t xml:space="preserve"> _____________________ жасыл желекті екпелерінің ТІЗІЛІМІ</w:t>
      </w:r>
    </w:p>
    <w:p>
      <w:pPr>
        <w:spacing w:after="0"/>
        <w:ind w:left="0"/>
        <w:jc w:val="left"/>
      </w:pPr>
      <w:r>
        <w:rPr>
          <w:rFonts w:ascii="Times New Roman"/>
          <w:b w:val="false"/>
          <w:i w:val="false"/>
          <w:color w:val="000000"/>
          <w:sz w:val="28"/>
        </w:rPr>
        <w:t>      Жасыл желекті екпелер объектілерінің (учаскелерінің) көлемін жердің санатына, өсімдіктер түрлеріне және функционалдық мақсаттына қарай бөлу</w:t>
      </w:r>
      <w:r>
        <w:br/>
      </w:r>
      <w:r>
        <w:rPr>
          <w:rFonts w:ascii="Times New Roman"/>
          <w:b w:val="false"/>
          <w:i w:val="false"/>
          <w:color w:val="000000"/>
          <w:sz w:val="28"/>
        </w:rPr>
        <w:t>
      қала, ауылдық және кенттік округтер____________________</w:t>
      </w:r>
      <w:r>
        <w:br/>
      </w:r>
      <w:r>
        <w:rPr>
          <w:rFonts w:ascii="Times New Roman"/>
          <w:b w:val="false"/>
          <w:i w:val="false"/>
          <w:color w:val="000000"/>
          <w:sz w:val="28"/>
        </w:rPr>
        <w:t>
      Әкімшілік аудан: (коды) ___________________</w:t>
      </w:r>
      <w:r>
        <w:br/>
      </w:r>
      <w:r>
        <w:rPr>
          <w:rFonts w:ascii="Times New Roman"/>
          <w:b w:val="false"/>
          <w:i w:val="false"/>
          <w:color w:val="000000"/>
          <w:sz w:val="28"/>
        </w:rPr>
        <w:t>
      Жауапты иесі:______________________________</w:t>
      </w:r>
      <w:r>
        <w:br/>
      </w:r>
      <w:r>
        <w:rPr>
          <w:rFonts w:ascii="Times New Roman"/>
          <w:b w:val="false"/>
          <w:i w:val="false"/>
          <w:color w:val="000000"/>
          <w:sz w:val="28"/>
        </w:rPr>
        <w:t>
      Жасыл желекті екпелердің тізілімі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4"/>
        <w:gridCol w:w="4458"/>
        <w:gridCol w:w="485"/>
        <w:gridCol w:w="5213"/>
      </w:tblGrid>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 №, түгендеу № объект паспорты</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Жердің функционалдық мақсаты, жасыл желекті екпелер объектілерінің (учаскелерінің) мақсаттылық түрлерінің тобы, атауы</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Сыныптық коды</w:t>
            </w: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Объектілердің (учаскелердің) көлемі га,жасыл желекті екпелердің көлемі га/түп (ағаш., бұта)</w:t>
            </w: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w:t>
            </w: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w:t>
            </w: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w:t>
            </w:r>
            <w:r>
              <w:br/>
            </w:r>
            <w:r>
              <w:rPr>
                <w:rFonts w:ascii="Times New Roman"/>
                <w:b w:val="false"/>
                <w:i w:val="false"/>
                <w:color w:val="000000"/>
                <w:sz w:val="20"/>
              </w:rPr>
              <w:t>
</w:t>
            </w:r>
          </w:p>
        </w:tc>
        <w:tc>
          <w:tcPr>
            <w:tcW w:w="5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1135"/>
        <w:gridCol w:w="2357"/>
        <w:gridCol w:w="1136"/>
        <w:gridCol w:w="1184"/>
        <w:gridCol w:w="1136"/>
        <w:gridCol w:w="1136"/>
        <w:gridCol w:w="1136"/>
        <w:gridCol w:w="1945"/>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Саябақ түріндегі жасыл желекті екпелер</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Ағаш өсімдіктері, текше м. га/түп</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Бұта өсімдіктері</w:t>
            </w: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Санаулы ағаштар</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Топтар,бөліктер</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Алқаптар, тоғайлар, бақтар га</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Аллеялар,қатарлар</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га/түп</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 бұталар</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Жасыл желекті қоршау</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Қатарлап отырғызу</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га/түп</w:t>
            </w: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Ашық кеңістіктер</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Гүлзарлар, га</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Көгалдар, га</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жылдық</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көпжылдықтар</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аралас</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контейнерлік</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партерлік</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кәдімгі</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топырақ бетінің қабаты</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5"/>
        <w:gridCol w:w="2623"/>
        <w:gridCol w:w="2615"/>
        <w:gridCol w:w="4447"/>
      </w:tblGrid>
      <w:tr>
        <w:trPr>
          <w:trHeight w:val="30" w:hRule="atLeast"/>
        </w:trPr>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Саябақ түріндегі өсімдіктер барлығы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табиғи үлгідегі өсімдіктер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аралас түрлі сүрекдің</w:t>
            </w: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Дақылдар</w:t>
            </w: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алаңқайлар, ағаш ала-құла өскен жерлер</w:t>
            </w:r>
            <w:r>
              <w:br/>
            </w:r>
            <w:r>
              <w:rPr>
                <w:rFonts w:ascii="Times New Roman"/>
                <w:b w:val="false"/>
                <w:i w:val="false"/>
                <w:color w:val="000000"/>
                <w:sz w:val="20"/>
              </w:rPr>
              <w:t>
</w:t>
            </w:r>
          </w:p>
        </w:tc>
      </w:tr>
      <w:tr>
        <w:trPr>
          <w:trHeight w:val="30" w:hRule="atLeast"/>
        </w:trPr>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 2010 жылғы 1 қазандағы № 360-IV шешіміне 4 қосымша</w:t>
            </w:r>
          </w:p>
        </w:tc>
      </w:tr>
    </w:tbl>
    <w:p>
      <w:pPr>
        <w:spacing w:after="0"/>
        <w:ind w:left="0"/>
        <w:jc w:val="left"/>
      </w:pPr>
      <w:r>
        <w:rPr>
          <w:rFonts w:ascii="Times New Roman"/>
          <w:b/>
          <w:i w:val="false"/>
          <w:color w:val="000000"/>
        </w:rPr>
        <w:t xml:space="preserve"> АҒАШ КЕСУ БИЛЕТІ</w:t>
      </w:r>
    </w:p>
    <w:p>
      <w:pPr>
        <w:spacing w:after="0"/>
        <w:ind w:left="0"/>
        <w:jc w:val="left"/>
      </w:pPr>
      <w:r>
        <w:rPr>
          <w:rFonts w:ascii="Times New Roman"/>
          <w:b w:val="false"/>
          <w:i w:val="false"/>
          <w:color w:val="000000"/>
          <w:sz w:val="28"/>
        </w:rPr>
        <w:t>      200_____жылғы "___" ___________№_______</w:t>
      </w:r>
      <w:r>
        <w:br/>
      </w:r>
      <w:r>
        <w:rPr>
          <w:rFonts w:ascii="Times New Roman"/>
          <w:b w:val="false"/>
          <w:i w:val="false"/>
          <w:color w:val="000000"/>
          <w:sz w:val="28"/>
        </w:rPr>
        <w:t>
      (мекен-жай)______________________</w:t>
      </w:r>
      <w:r>
        <w:br/>
      </w:r>
      <w:r>
        <w:rPr>
          <w:rFonts w:ascii="Times New Roman"/>
          <w:b w:val="false"/>
          <w:i w:val="false"/>
          <w:color w:val="000000"/>
          <w:sz w:val="28"/>
        </w:rPr>
        <w:t>
      Жұмыс түрі: _____________________</w:t>
      </w:r>
      <w:r>
        <w:br/>
      </w:r>
      <w:r>
        <w:rPr>
          <w:rFonts w:ascii="Times New Roman"/>
          <w:b w:val="false"/>
          <w:i w:val="false"/>
          <w:color w:val="000000"/>
          <w:sz w:val="28"/>
        </w:rPr>
        <w:t>
      Уәкілетті органның _________№ ____ қорытындысының негізінде</w:t>
      </w:r>
      <w:r>
        <w:br/>
      </w:r>
      <w:r>
        <w:rPr>
          <w:rFonts w:ascii="Times New Roman"/>
          <w:b w:val="false"/>
          <w:i w:val="false"/>
          <w:color w:val="000000"/>
          <w:sz w:val="28"/>
        </w:rPr>
        <w:t>
      Өтемақылық құнын төлеу __________(төлем тапсырымының нөмірі мен күні)</w:t>
      </w:r>
      <w:r>
        <w:br/>
      </w:r>
      <w:r>
        <w:rPr>
          <w:rFonts w:ascii="Times New Roman"/>
          <w:b w:val="false"/>
          <w:i w:val="false"/>
          <w:color w:val="000000"/>
          <w:sz w:val="28"/>
        </w:rPr>
        <w:t>
      Өтемақылық көгалдандыру мына мекен-жай бойынша: 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Өтемақылық көгалдандыру мерзімі: ________________________________</w:t>
      </w:r>
      <w:r>
        <w:br/>
      </w:r>
      <w:r>
        <w:rPr>
          <w:rFonts w:ascii="Times New Roman"/>
          <w:b w:val="false"/>
          <w:i w:val="false"/>
          <w:color w:val="000000"/>
          <w:sz w:val="28"/>
        </w:rPr>
        <w:t>
      Жобаға қоса берілген санақ ведомосы мен дендрожоспарға сәйкес:</w:t>
      </w:r>
      <w:r>
        <w:br/>
      </w:r>
      <w:r>
        <w:rPr>
          <w:rFonts w:ascii="Times New Roman"/>
          <w:b w:val="false"/>
          <w:i w:val="false"/>
          <w:color w:val="000000"/>
          <w:sz w:val="28"/>
        </w:rPr>
        <w:t>
      _______________________________________________ түп ағашты,</w:t>
      </w:r>
      <w:r>
        <w:br/>
      </w:r>
      <w:r>
        <w:rPr>
          <w:rFonts w:ascii="Times New Roman"/>
          <w:b w:val="false"/>
          <w:i w:val="false"/>
          <w:color w:val="000000"/>
          <w:sz w:val="28"/>
        </w:rPr>
        <w:t>
      _______________________________________________ түп бұтаны кесуге,</w:t>
      </w:r>
      <w:r>
        <w:br/>
      </w:r>
      <w:r>
        <w:rPr>
          <w:rFonts w:ascii="Times New Roman"/>
          <w:b w:val="false"/>
          <w:i w:val="false"/>
          <w:color w:val="000000"/>
          <w:sz w:val="28"/>
        </w:rPr>
        <w:t>
      _______________________________________________ түп ағашты,</w:t>
      </w:r>
      <w:r>
        <w:br/>
      </w:r>
      <w:r>
        <w:rPr>
          <w:rFonts w:ascii="Times New Roman"/>
          <w:b w:val="false"/>
          <w:i w:val="false"/>
          <w:color w:val="000000"/>
          <w:sz w:val="28"/>
        </w:rPr>
        <w:t>
      _______________________________________________ түп бұтаны қайта отырғызуға, ____________________________________ түп ағашты,</w:t>
      </w:r>
      <w:r>
        <w:br/>
      </w:r>
      <w:r>
        <w:rPr>
          <w:rFonts w:ascii="Times New Roman"/>
          <w:b w:val="false"/>
          <w:i w:val="false"/>
          <w:color w:val="000000"/>
          <w:sz w:val="28"/>
        </w:rPr>
        <w:t>
      ____________________________________________ түп бұтаны сақтауға рұқсат етіледі.</w:t>
      </w:r>
      <w:r>
        <w:br/>
      </w:r>
      <w:r>
        <w:rPr>
          <w:rFonts w:ascii="Times New Roman"/>
          <w:b w:val="false"/>
          <w:i w:val="false"/>
          <w:color w:val="000000"/>
          <w:sz w:val="28"/>
        </w:rPr>
        <w:t>
      Мамандандырылған ұйыммен жасалған шарт:</w:t>
      </w:r>
      <w:r>
        <w:br/>
      </w:r>
      <w:r>
        <w:rPr>
          <w:rFonts w:ascii="Times New Roman"/>
          <w:b w:val="false"/>
          <w:i w:val="false"/>
          <w:color w:val="000000"/>
          <w:sz w:val="28"/>
        </w:rPr>
        <w:t>
      Жұмыстар _______________________________________________________</w:t>
      </w:r>
      <w:r>
        <w:br/>
      </w:r>
      <w:r>
        <w:rPr>
          <w:rFonts w:ascii="Times New Roman"/>
          <w:b w:val="false"/>
          <w:i w:val="false"/>
          <w:color w:val="000000"/>
          <w:sz w:val="28"/>
        </w:rPr>
        <w:t>
      (уәкілетті органның, аумақтық ҚОҚ басқармасының бөлімшесі)</w:t>
      </w:r>
      <w:r>
        <w:br/>
      </w:r>
      <w:r>
        <w:rPr>
          <w:rFonts w:ascii="Times New Roman"/>
          <w:b w:val="false"/>
          <w:i w:val="false"/>
          <w:color w:val="000000"/>
          <w:sz w:val="28"/>
        </w:rPr>
        <w:t>
      ___________________________________________өкілінің қатысуымен жүргізілсін.</w:t>
      </w:r>
      <w:r>
        <w:br/>
      </w:r>
      <w:r>
        <w:rPr>
          <w:rFonts w:ascii="Times New Roman"/>
          <w:b w:val="false"/>
          <w:i w:val="false"/>
          <w:color w:val="000000"/>
          <w:sz w:val="28"/>
        </w:rPr>
        <w:t>
      Жасыл желекті екпелерді құлату жұмыстары басталатын күн _________________________________________________________________</w:t>
      </w:r>
      <w:r>
        <w:br/>
      </w:r>
      <w:r>
        <w:rPr>
          <w:rFonts w:ascii="Times New Roman"/>
          <w:b w:val="false"/>
          <w:i w:val="false"/>
          <w:color w:val="000000"/>
          <w:sz w:val="28"/>
        </w:rPr>
        <w:t>
      (уәкілетті органның, аумақтық ҚОҚ басқармасының бөлімшесі)</w:t>
      </w:r>
      <w:r>
        <w:br/>
      </w:r>
      <w:r>
        <w:rPr>
          <w:rFonts w:ascii="Times New Roman"/>
          <w:b w:val="false"/>
          <w:i w:val="false"/>
          <w:color w:val="000000"/>
          <w:sz w:val="28"/>
        </w:rPr>
        <w:t>
      тағайындалған мерзімнен бұрын 5 күннен кешіктірмей (_____тел.) хабарлансын.</w:t>
      </w:r>
      <w:r>
        <w:br/>
      </w:r>
      <w:r>
        <w:rPr>
          <w:rFonts w:ascii="Times New Roman"/>
          <w:b w:val="false"/>
          <w:i w:val="false"/>
          <w:color w:val="000000"/>
          <w:sz w:val="28"/>
        </w:rPr>
        <w:t>
      Ағаш кесу билетінің қолданылатын мерзімі ________________________</w:t>
      </w:r>
      <w:r>
        <w:br/>
      </w:r>
      <w:r>
        <w:rPr>
          <w:rFonts w:ascii="Times New Roman"/>
          <w:b w:val="false"/>
          <w:i w:val="false"/>
          <w:color w:val="000000"/>
          <w:sz w:val="28"/>
        </w:rPr>
        <w:t>
      Уәкілетті орган басшысының орынбасары ___________________________</w:t>
      </w:r>
      <w:r>
        <w:br/>
      </w:r>
      <w:r>
        <w:rPr>
          <w:rFonts w:ascii="Times New Roman"/>
          <w:b w:val="false"/>
          <w:i w:val="false"/>
          <w:color w:val="000000"/>
          <w:sz w:val="28"/>
        </w:rPr>
        <w:t>
      ӨТЖ бастығы __________________</w:t>
      </w:r>
      <w:r>
        <w:br/>
      </w:r>
      <w:r>
        <w:rPr>
          <w:rFonts w:ascii="Times New Roman"/>
          <w:b w:val="false"/>
          <w:i w:val="false"/>
          <w:color w:val="000000"/>
          <w:sz w:val="28"/>
        </w:rPr>
        <w:t>
      (қолы, күні)</w:t>
      </w:r>
      <w:r>
        <w:br/>
      </w:r>
      <w:r>
        <w:rPr>
          <w:rFonts w:ascii="Times New Roman"/>
          <w:b w:val="false"/>
          <w:i w:val="false"/>
          <w:color w:val="000000"/>
          <w:sz w:val="28"/>
        </w:rPr>
        <w:t>
      М.о.</w:t>
      </w:r>
      <w:r>
        <w:br/>
      </w:r>
      <w:r>
        <w:rPr>
          <w:rFonts w:ascii="Times New Roman"/>
          <w:b w:val="false"/>
          <w:i w:val="false"/>
          <w:color w:val="000000"/>
          <w:sz w:val="28"/>
        </w:rPr>
        <w:t>
      Ағаш кесу билетін алдым _________________________________________</w:t>
      </w:r>
      <w:r>
        <w:br/>
      </w:r>
      <w:r>
        <w:rPr>
          <w:rFonts w:ascii="Times New Roman"/>
          <w:b w:val="false"/>
          <w:i w:val="false"/>
          <w:color w:val="000000"/>
          <w:sz w:val="28"/>
        </w:rPr>
        <w:t>
      (лауазымы, ұйым, қолы, Т.А.Ж., телефоны)</w:t>
      </w:r>
      <w:r>
        <w:br/>
      </w:r>
      <w:r>
        <w:rPr>
          <w:rFonts w:ascii="Times New Roman"/>
          <w:b w:val="false"/>
          <w:i w:val="false"/>
          <w:color w:val="000000"/>
          <w:sz w:val="28"/>
        </w:rPr>
        <w:t>
      Ағаш кесу билеті ________________________жабылды.</w:t>
      </w:r>
      <w:r>
        <w:br/>
      </w:r>
      <w:r>
        <w:rPr>
          <w:rFonts w:ascii="Times New Roman"/>
          <w:b w:val="false"/>
          <w:i w:val="false"/>
          <w:color w:val="000000"/>
          <w:sz w:val="28"/>
        </w:rPr>
        <w:t>
      (қолы,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 2010 жылғы 1 қазандағы № 360-IV шешіміне 5 қосымша</w:t>
            </w:r>
          </w:p>
        </w:tc>
      </w:tr>
    </w:tbl>
    <w:p>
      <w:pPr>
        <w:spacing w:after="0"/>
        <w:ind w:left="0"/>
        <w:jc w:val="left"/>
      </w:pPr>
      <w:r>
        <w:rPr>
          <w:rFonts w:ascii="Times New Roman"/>
          <w:b/>
          <w:i w:val="false"/>
          <w:color w:val="000000"/>
        </w:rPr>
        <w:t xml:space="preserve"> АҒАШ КЕСУ БИЛЕТІ</w:t>
      </w:r>
    </w:p>
    <w:p>
      <w:pPr>
        <w:spacing w:after="0"/>
        <w:ind w:left="0"/>
        <w:jc w:val="left"/>
      </w:pPr>
      <w:r>
        <w:rPr>
          <w:rFonts w:ascii="Times New Roman"/>
          <w:b w:val="false"/>
          <w:i w:val="false"/>
          <w:color w:val="000000"/>
          <w:sz w:val="28"/>
        </w:rPr>
        <w:t>      200_____жылғы "___" ___________№_______</w:t>
      </w:r>
      <w:r>
        <w:br/>
      </w:r>
      <w:r>
        <w:rPr>
          <w:rFonts w:ascii="Times New Roman"/>
          <w:b w:val="false"/>
          <w:i w:val="false"/>
          <w:color w:val="000000"/>
          <w:sz w:val="28"/>
        </w:rPr>
        <w:t>
      (жасыл желекті екпелерді санитарлық және қайта жаңарту мақсатында кесу) (мекен-жайы, әкімшілік қала, ауылдық және кенттік округтер округі, жұмыс учаскесінің мекен-жайы )</w:t>
      </w:r>
      <w:r>
        <w:br/>
      </w:r>
      <w:r>
        <w:rPr>
          <w:rFonts w:ascii="Times New Roman"/>
          <w:b w:val="false"/>
          <w:i w:val="false"/>
          <w:color w:val="000000"/>
          <w:sz w:val="28"/>
        </w:rPr>
        <w:t>
      Жұмыстардың түрі: ________________________________________________</w:t>
      </w:r>
      <w:r>
        <w:br/>
      </w:r>
      <w:r>
        <w:rPr>
          <w:rFonts w:ascii="Times New Roman"/>
          <w:b w:val="false"/>
          <w:i w:val="false"/>
          <w:color w:val="000000"/>
          <w:sz w:val="28"/>
        </w:rPr>
        <w:t>
      Мынадай тапсырылған құжаттардың негізінде: ________________________</w:t>
      </w:r>
      <w:r>
        <w:br/>
      </w:r>
      <w:r>
        <w:rPr>
          <w:rFonts w:ascii="Times New Roman"/>
          <w:b w:val="false"/>
          <w:i w:val="false"/>
          <w:color w:val="000000"/>
          <w:sz w:val="28"/>
        </w:rPr>
        <w:t>
      құжаттардың негізінде</w:t>
      </w:r>
      <w:r>
        <w:br/>
      </w:r>
      <w:r>
        <w:rPr>
          <w:rFonts w:ascii="Times New Roman"/>
          <w:b w:val="false"/>
          <w:i w:val="false"/>
          <w:color w:val="000000"/>
          <w:sz w:val="28"/>
        </w:rPr>
        <w:t>
      Қоса берілген санақ ведомосына, жобаға және сызбаға сәйкес:</w:t>
      </w:r>
      <w:r>
        <w:br/>
      </w:r>
      <w:r>
        <w:rPr>
          <w:rFonts w:ascii="Times New Roman"/>
          <w:b w:val="false"/>
          <w:i w:val="false"/>
          <w:color w:val="000000"/>
          <w:sz w:val="28"/>
        </w:rPr>
        <w:t>
      ____________________________________________ түп ағашты,</w:t>
      </w:r>
      <w:r>
        <w:br/>
      </w:r>
      <w:r>
        <w:rPr>
          <w:rFonts w:ascii="Times New Roman"/>
          <w:b w:val="false"/>
          <w:i w:val="false"/>
          <w:color w:val="000000"/>
          <w:sz w:val="28"/>
        </w:rPr>
        <w:t>
      ____________________________________________ түп бұтаны кесуге,</w:t>
      </w:r>
      <w:r>
        <w:br/>
      </w:r>
      <w:r>
        <w:rPr>
          <w:rFonts w:ascii="Times New Roman"/>
          <w:b w:val="false"/>
          <w:i w:val="false"/>
          <w:color w:val="000000"/>
          <w:sz w:val="28"/>
        </w:rPr>
        <w:t>
      ____________________________________________ түп ағашты,</w:t>
      </w:r>
      <w:r>
        <w:br/>
      </w:r>
      <w:r>
        <w:rPr>
          <w:rFonts w:ascii="Times New Roman"/>
          <w:b w:val="false"/>
          <w:i w:val="false"/>
          <w:color w:val="000000"/>
          <w:sz w:val="28"/>
        </w:rPr>
        <w:t>
      _______________________________________түп бұтаны қалпына келтіруге рұқсат етіледі.</w:t>
      </w:r>
      <w:r>
        <w:br/>
      </w:r>
      <w:r>
        <w:rPr>
          <w:rFonts w:ascii="Times New Roman"/>
          <w:b w:val="false"/>
          <w:i w:val="false"/>
          <w:color w:val="000000"/>
          <w:sz w:val="28"/>
        </w:rPr>
        <w:t>
      Кесу түрі______________________________________ түп ағаш, ______________________________________________ түп бұта</w:t>
      </w:r>
      <w:r>
        <w:br/>
      </w:r>
      <w:r>
        <w:rPr>
          <w:rFonts w:ascii="Times New Roman"/>
          <w:b w:val="false"/>
          <w:i w:val="false"/>
          <w:color w:val="000000"/>
          <w:sz w:val="28"/>
        </w:rPr>
        <w:t>
      Мамандандырылған ұйыммен жасалған шарт:</w:t>
      </w:r>
      <w:r>
        <w:br/>
      </w:r>
      <w:r>
        <w:rPr>
          <w:rFonts w:ascii="Times New Roman"/>
          <w:b w:val="false"/>
          <w:i w:val="false"/>
          <w:color w:val="000000"/>
          <w:sz w:val="28"/>
        </w:rPr>
        <w:t>
      Жұмыстар _________________________________________________</w:t>
      </w:r>
      <w:r>
        <w:br/>
      </w:r>
      <w:r>
        <w:rPr>
          <w:rFonts w:ascii="Times New Roman"/>
          <w:b w:val="false"/>
          <w:i w:val="false"/>
          <w:color w:val="000000"/>
          <w:sz w:val="28"/>
        </w:rPr>
        <w:t>
      (уәкілетті органның, аумақтық ҚОҚ басқармасының бөлімшесі) _____________________________________өкілінің қатысуымен жүргізілсін.</w:t>
      </w:r>
      <w:r>
        <w:br/>
      </w:r>
      <w:r>
        <w:rPr>
          <w:rFonts w:ascii="Times New Roman"/>
          <w:b w:val="false"/>
          <w:i w:val="false"/>
          <w:color w:val="000000"/>
          <w:sz w:val="28"/>
        </w:rPr>
        <w:t>
      Жасыл желекті екпелерді құлату жұмыстары басталатын күн _______________________________________________________</w:t>
      </w:r>
      <w:r>
        <w:br/>
      </w:r>
      <w:r>
        <w:rPr>
          <w:rFonts w:ascii="Times New Roman"/>
          <w:b w:val="false"/>
          <w:i w:val="false"/>
          <w:color w:val="000000"/>
          <w:sz w:val="28"/>
        </w:rPr>
        <w:t>
      (уәкілетті органның, аумақтық ҚОҚ басқармасының бөлімшесі)</w:t>
      </w:r>
      <w:r>
        <w:br/>
      </w:r>
      <w:r>
        <w:rPr>
          <w:rFonts w:ascii="Times New Roman"/>
          <w:b w:val="false"/>
          <w:i w:val="false"/>
          <w:color w:val="000000"/>
          <w:sz w:val="28"/>
        </w:rPr>
        <w:t>
      тағайындалған мерзімнен бұрын 5 күннен кешіктірмей (_____тел.) хабарлансын.</w:t>
      </w:r>
      <w:r>
        <w:br/>
      </w:r>
      <w:r>
        <w:rPr>
          <w:rFonts w:ascii="Times New Roman"/>
          <w:b w:val="false"/>
          <w:i w:val="false"/>
          <w:color w:val="000000"/>
          <w:sz w:val="28"/>
        </w:rPr>
        <w:t>
      Ағаш кесу билетінің қолданылатын мерзімі ____________________________</w:t>
      </w:r>
      <w:r>
        <w:br/>
      </w:r>
      <w:r>
        <w:rPr>
          <w:rFonts w:ascii="Times New Roman"/>
          <w:b w:val="false"/>
          <w:i w:val="false"/>
          <w:color w:val="000000"/>
          <w:sz w:val="28"/>
        </w:rPr>
        <w:t>
      Уәкілетті орган басшысының орынбасары _______________________________</w:t>
      </w:r>
      <w:r>
        <w:br/>
      </w:r>
      <w:r>
        <w:rPr>
          <w:rFonts w:ascii="Times New Roman"/>
          <w:b w:val="false"/>
          <w:i w:val="false"/>
          <w:color w:val="000000"/>
          <w:sz w:val="28"/>
        </w:rPr>
        <w:t>
      ӨТЖ бастығы _________________________________________________________</w:t>
      </w:r>
      <w:r>
        <w:br/>
      </w:r>
      <w:r>
        <w:rPr>
          <w:rFonts w:ascii="Times New Roman"/>
          <w:b w:val="false"/>
          <w:i w:val="false"/>
          <w:color w:val="000000"/>
          <w:sz w:val="28"/>
        </w:rPr>
        <w:t>
      (қолы, күні) М.о.</w:t>
      </w:r>
      <w:r>
        <w:br/>
      </w:r>
      <w:r>
        <w:rPr>
          <w:rFonts w:ascii="Times New Roman"/>
          <w:b w:val="false"/>
          <w:i w:val="false"/>
          <w:color w:val="000000"/>
          <w:sz w:val="28"/>
        </w:rPr>
        <w:t>
      Ағаш кесу билетін алдым _____________________________________________</w:t>
      </w:r>
      <w:r>
        <w:br/>
      </w:r>
      <w:r>
        <w:rPr>
          <w:rFonts w:ascii="Times New Roman"/>
          <w:b w:val="false"/>
          <w:i w:val="false"/>
          <w:color w:val="000000"/>
          <w:sz w:val="28"/>
        </w:rPr>
        <w:t>
      (лауазымы, ұйым, қолы, Т.А.Ж., телефоны)</w:t>
      </w:r>
      <w:r>
        <w:br/>
      </w:r>
      <w:r>
        <w:rPr>
          <w:rFonts w:ascii="Times New Roman"/>
          <w:b w:val="false"/>
          <w:i w:val="false"/>
          <w:color w:val="000000"/>
          <w:sz w:val="28"/>
        </w:rPr>
        <w:t>
      Ағаш кесу билеті _____________________________жабылды.</w:t>
      </w:r>
      <w:r>
        <w:br/>
      </w:r>
      <w:r>
        <w:rPr>
          <w:rFonts w:ascii="Times New Roman"/>
          <w:b w:val="false"/>
          <w:i w:val="false"/>
          <w:color w:val="000000"/>
          <w:sz w:val="28"/>
        </w:rPr>
        <w:t>
      (қолы,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 2010 жылғы 1 қазандағы № 360-IV шешіміне 6 қосымша</w:t>
            </w:r>
          </w:p>
        </w:tc>
      </w:tr>
    </w:tbl>
    <w:p>
      <w:pPr>
        <w:spacing w:after="0"/>
        <w:ind w:left="0"/>
        <w:jc w:val="left"/>
      </w:pPr>
      <w:r>
        <w:rPr>
          <w:rFonts w:ascii="Times New Roman"/>
          <w:b/>
          <w:i w:val="false"/>
          <w:color w:val="000000"/>
        </w:rPr>
        <w:t xml:space="preserve"> Жасыл желекті екпелерді құлатуға, қайта отырғызуға№_______РҰҚСАТ</w:t>
      </w:r>
    </w:p>
    <w:p>
      <w:pPr>
        <w:spacing w:after="0"/>
        <w:ind w:left="0"/>
        <w:jc w:val="left"/>
      </w:pPr>
      <w:r>
        <w:rPr>
          <w:rFonts w:ascii="Times New Roman"/>
          <w:b w:val="false"/>
          <w:i w:val="false"/>
          <w:color w:val="000000"/>
          <w:sz w:val="28"/>
        </w:rPr>
        <w:t>      200__ жылы "___" _________ дейін қолданылады.</w:t>
      </w:r>
      <w:r>
        <w:br/>
      </w:r>
      <w:r>
        <w:rPr>
          <w:rFonts w:ascii="Times New Roman"/>
          <w:b w:val="false"/>
          <w:i w:val="false"/>
          <w:color w:val="000000"/>
          <w:sz w:val="28"/>
        </w:rPr>
        <w:t>
      1. Кәсіпорынның атауы (СТН) (тапсырыс беруші) ______________________________________________________________</w:t>
      </w:r>
      <w:r>
        <w:br/>
      </w:r>
      <w:r>
        <w:rPr>
          <w:rFonts w:ascii="Times New Roman"/>
          <w:b w:val="false"/>
          <w:i w:val="false"/>
          <w:color w:val="000000"/>
          <w:sz w:val="28"/>
        </w:rPr>
        <w:t>
      2. Кәсіпорынның басшысы (Т.А.Ж.) (тапсырыс беруші) ______________________________________________________________</w:t>
      </w:r>
      <w:r>
        <w:br/>
      </w:r>
      <w:r>
        <w:rPr>
          <w:rFonts w:ascii="Times New Roman"/>
          <w:b w:val="false"/>
          <w:i w:val="false"/>
          <w:color w:val="000000"/>
          <w:sz w:val="28"/>
        </w:rPr>
        <w:t>
      3. Сұрау салынып отырған учаскенің мақсаты _____________________________________________________________________</w:t>
      </w:r>
      <w:r>
        <w:br/>
      </w:r>
      <w:r>
        <w:rPr>
          <w:rFonts w:ascii="Times New Roman"/>
          <w:b w:val="false"/>
          <w:i w:val="false"/>
          <w:color w:val="000000"/>
          <w:sz w:val="28"/>
        </w:rPr>
        <w:t>
      4. Орналасқан жері __________________________________________________</w:t>
      </w:r>
      <w:r>
        <w:br/>
      </w:r>
      <w:r>
        <w:rPr>
          <w:rFonts w:ascii="Times New Roman"/>
          <w:b w:val="false"/>
          <w:i w:val="false"/>
          <w:color w:val="000000"/>
          <w:sz w:val="28"/>
        </w:rPr>
        <w:t>
      5. Іс-шараларды өткізудің негізі ____________________________________</w:t>
      </w:r>
      <w:r>
        <w:br/>
      </w:r>
      <w:r>
        <w:rPr>
          <w:rFonts w:ascii="Times New Roman"/>
          <w:b w:val="false"/>
          <w:i w:val="false"/>
          <w:color w:val="000000"/>
          <w:sz w:val="28"/>
        </w:rPr>
        <w:t>
      6. Жер учаскесінің меншік нысаны (№, күні) __________________________</w:t>
      </w:r>
      <w:r>
        <w:br/>
      </w:r>
      <w:r>
        <w:rPr>
          <w:rFonts w:ascii="Times New Roman"/>
          <w:b w:val="false"/>
          <w:i w:val="false"/>
          <w:color w:val="000000"/>
          <w:sz w:val="28"/>
        </w:rPr>
        <w:t>
      7. Уәкілетті органның жасыл желекті екпелерді тексеру актісі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8. Ағаш-бұта екпелерінің нақты (сапалық, сандық,) жай-күйі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9. Жасыл желек қорын өтемақылық мақсатта қалпына келтіру жөніндегі міндеттеме (кепілдік хат)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ҚОРЫТЫНДЫ</w:t>
      </w:r>
    </w:p>
    <w:p>
      <w:pPr>
        <w:spacing w:after="0"/>
        <w:ind w:left="0"/>
        <w:jc w:val="left"/>
      </w:pPr>
      <w:r>
        <w:rPr>
          <w:rFonts w:ascii="Times New Roman"/>
          <w:b w:val="false"/>
          <w:i w:val="false"/>
          <w:color w:val="000000"/>
          <w:sz w:val="28"/>
        </w:rPr>
        <w:t>      Уәкілетті орган (толық атауы) жасыл желекті екпелерді тексеру актісіне сәйкес жасыл желекті екпелердің жай-күйін ескере отырып, жоғарыда аталған ағаштарды құлатуға келісімін береді, бұл орайда бірінші басшыға мынадай талаптарды орындау жүктеледі:</w:t>
      </w:r>
      <w:r>
        <w:br/>
      </w:r>
      <w:r>
        <w:rPr>
          <w:rFonts w:ascii="Times New Roman"/>
          <w:b w:val="false"/>
          <w:i w:val="false"/>
          <w:color w:val="000000"/>
          <w:sz w:val="28"/>
        </w:rPr>
        <w:t>
      Сәндік-бағалы жасыл желекті екпелерді жер асты мен әуедегі коммуникацияларды қорғау нормалары мен Қағидаларын сақтай отырып отырғызу арқылы жасыл желекті екпелерді өтемақылық мақсатта қалпына келтіру жөнінде іс-шаралар өткізу қажет.</w:t>
      </w:r>
      <w:r>
        <w:br/>
      </w:r>
      <w:r>
        <w:rPr>
          <w:rFonts w:ascii="Times New Roman"/>
          <w:b w:val="false"/>
          <w:i w:val="false"/>
          <w:color w:val="000000"/>
          <w:sz w:val="28"/>
        </w:rPr>
        <w:t>
      Жасыл желекті екпелерді күтіп ұстау және қорғау жөніндегі іс-шаралардың толық кешені өткізілсін.</w:t>
      </w:r>
      <w:r>
        <w:br/>
      </w:r>
      <w:r>
        <w:rPr>
          <w:rFonts w:ascii="Times New Roman"/>
          <w:b w:val="false"/>
          <w:i w:val="false"/>
          <w:color w:val="000000"/>
          <w:sz w:val="28"/>
        </w:rPr>
        <w:t>
      Қосымша: __________</w:t>
      </w:r>
      <w:r>
        <w:br/>
      </w:r>
      <w:r>
        <w:rPr>
          <w:rFonts w:ascii="Times New Roman"/>
          <w:b w:val="false"/>
          <w:i w:val="false"/>
          <w:color w:val="000000"/>
          <w:sz w:val="28"/>
        </w:rPr>
        <w:t>
      Ескерту: __________</w:t>
      </w:r>
      <w:r>
        <w:br/>
      </w:r>
      <w:r>
        <w:rPr>
          <w:rFonts w:ascii="Times New Roman"/>
          <w:b w:val="false"/>
          <w:i w:val="false"/>
          <w:color w:val="000000"/>
          <w:sz w:val="28"/>
        </w:rPr>
        <w:t>
      Уәкілетті органның басшысы__________________ ______________</w:t>
      </w:r>
      <w:r>
        <w:br/>
      </w:r>
      <w:r>
        <w:rPr>
          <w:rFonts w:ascii="Times New Roman"/>
          <w:b w:val="false"/>
          <w:i w:val="false"/>
          <w:color w:val="000000"/>
          <w:sz w:val="28"/>
        </w:rPr>
        <w:t>
       (қолы) (Т.А.Ж.) М.о.</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 2010 жылғы 1 қазандағы № 360-IV шешіміне 7 қосымша</w:t>
            </w:r>
          </w:p>
        </w:tc>
      </w:tr>
    </w:tbl>
    <w:p>
      <w:pPr>
        <w:spacing w:after="0"/>
        <w:ind w:left="0"/>
        <w:jc w:val="left"/>
      </w:pPr>
      <w:r>
        <w:rPr>
          <w:rFonts w:ascii="Times New Roman"/>
          <w:b/>
          <w:i w:val="false"/>
          <w:color w:val="000000"/>
        </w:rPr>
        <w:t xml:space="preserve"> Жасыл желекті екпелерді тексеру актісі</w:t>
      </w:r>
    </w:p>
    <w:p>
      <w:pPr>
        <w:spacing w:after="0"/>
        <w:ind w:left="0"/>
        <w:jc w:val="left"/>
      </w:pPr>
      <w:r>
        <w:rPr>
          <w:rFonts w:ascii="Times New Roman"/>
          <w:b w:val="false"/>
          <w:i w:val="false"/>
          <w:color w:val="000000"/>
          <w:sz w:val="28"/>
        </w:rPr>
        <w:t>      200__жылғы "___" ________ №_______</w:t>
      </w:r>
      <w:r>
        <w:br/>
      </w:r>
      <w:r>
        <w:rPr>
          <w:rFonts w:ascii="Times New Roman"/>
          <w:b w:val="false"/>
          <w:i w:val="false"/>
          <w:color w:val="000000"/>
          <w:sz w:val="28"/>
        </w:rPr>
        <w:t>
      ____________________________________________________________________ (мекен-жай: учаскенің мекен-жайы)</w:t>
      </w:r>
      <w:r>
        <w:br/>
      </w:r>
      <w:r>
        <w:rPr>
          <w:rFonts w:ascii="Times New Roman"/>
          <w:b w:val="false"/>
          <w:i w:val="false"/>
          <w:color w:val="000000"/>
          <w:sz w:val="28"/>
        </w:rPr>
        <w:t>
      Біз, төменде қол қоюшылар,____________________________________</w:t>
      </w:r>
      <w:r>
        <w:br/>
      </w:r>
      <w:r>
        <w:rPr>
          <w:rFonts w:ascii="Times New Roman"/>
          <w:b w:val="false"/>
          <w:i w:val="false"/>
          <w:color w:val="000000"/>
          <w:sz w:val="28"/>
        </w:rPr>
        <w:t>
      (уәкілетті органның лауазымды тұлғасы, лауазымы, Т.А.Ж., ____________________________________________________________________</w:t>
      </w:r>
      <w:r>
        <w:br/>
      </w:r>
      <w:r>
        <w:rPr>
          <w:rFonts w:ascii="Times New Roman"/>
          <w:b w:val="false"/>
          <w:i w:val="false"/>
          <w:color w:val="000000"/>
          <w:sz w:val="28"/>
        </w:rPr>
        <w:t>
      тапсырыс берушінің өкілі, ұйымы, лауазымы, Т.А.Ж.)</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(құлатуға, қайта жаңартуға, қайта отырғызуға, санитарлық мақсатта кесуге)_____________________________________________________________</w:t>
      </w:r>
      <w:r>
        <w:br/>
      </w:r>
      <w:r>
        <w:rPr>
          <w:rFonts w:ascii="Times New Roman"/>
          <w:b w:val="false"/>
          <w:i w:val="false"/>
          <w:color w:val="000000"/>
          <w:sz w:val="28"/>
        </w:rPr>
        <w:t>
      _____________жатқызылған жасыл желекті екпелерге тексеру жүргіздік.</w:t>
      </w:r>
      <w:r>
        <w:br/>
      </w:r>
      <w:r>
        <w:rPr>
          <w:rFonts w:ascii="Times New Roman"/>
          <w:b w:val="false"/>
          <w:i w:val="false"/>
          <w:color w:val="000000"/>
          <w:sz w:val="28"/>
        </w:rPr>
        <w:t>
      Тексеру нәтижесінде мыналар анықталды: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8"/>
        <w:gridCol w:w="2175"/>
        <w:gridCol w:w="813"/>
        <w:gridCol w:w="813"/>
        <w:gridCol w:w="813"/>
        <w:gridCol w:w="813"/>
        <w:gridCol w:w="813"/>
        <w:gridCol w:w="813"/>
        <w:gridCol w:w="1024"/>
        <w:gridCol w:w="1024"/>
        <w:gridCol w:w="1031"/>
      </w:tblGrid>
      <w:tr>
        <w:trPr>
          <w:trHeight w:val="30" w:hRule="atLeast"/>
        </w:trPr>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Жасыл желекті екпелердің тұқымдық құрамы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Қайта отырғызу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Сақталады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Сапалық (нақты) жай-күйі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дм</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дм</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дм</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қанағаттанарлық</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қанағаттанарлықсыз</w:t>
            </w: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Осы акт ___ данада жасалды.</w:t>
      </w:r>
      <w:r>
        <w:br/>
      </w:r>
      <w:r>
        <w:rPr>
          <w:rFonts w:ascii="Times New Roman"/>
          <w:b w:val="false"/>
          <w:i w:val="false"/>
          <w:color w:val="000000"/>
          <w:sz w:val="28"/>
        </w:rPr>
        <w:t>
      Ескерту: Тексеру актісі жасыл желекті екпелерді құлатуға немесе қайта отырғызуға құқық беретін құжат болып табылмайды.</w:t>
      </w:r>
      <w:r>
        <w:br/>
      </w:r>
      <w:r>
        <w:rPr>
          <w:rFonts w:ascii="Times New Roman"/>
          <w:b w:val="false"/>
          <w:i w:val="false"/>
          <w:color w:val="000000"/>
          <w:sz w:val="28"/>
        </w:rPr>
        <w:t>
      Тапсырыс берушінің өкілі алды ____________________________</w:t>
      </w:r>
      <w:r>
        <w:br/>
      </w:r>
      <w:r>
        <w:rPr>
          <w:rFonts w:ascii="Times New Roman"/>
          <w:b w:val="false"/>
          <w:i w:val="false"/>
          <w:color w:val="000000"/>
          <w:sz w:val="28"/>
        </w:rPr>
        <w:t>
      (қолы, Т.А.Ж.)</w:t>
      </w:r>
      <w:r>
        <w:br/>
      </w:r>
      <w:r>
        <w:rPr>
          <w:rFonts w:ascii="Times New Roman"/>
          <w:b w:val="false"/>
          <w:i w:val="false"/>
          <w:color w:val="000000"/>
          <w:sz w:val="28"/>
        </w:rPr>
        <w:t>
      Уәкілетті органның лауазымды тұлғасы</w:t>
      </w:r>
      <w:r>
        <w:rPr>
          <w:rFonts w:ascii="Times New Roman"/>
          <w:b/>
          <w:i w:val="false"/>
          <w:color w:val="000000"/>
          <w:sz w:val="28"/>
        </w:rPr>
        <w:t xml:space="preserve"> ______________________________________</w:t>
      </w:r>
      <w:r>
        <w:br/>
      </w:r>
      <w:r>
        <w:rPr>
          <w:rFonts w:ascii="Times New Roman"/>
          <w:b w:val="false"/>
          <w:i w:val="false"/>
          <w:color w:val="000000"/>
          <w:sz w:val="28"/>
        </w:rPr>
        <w:t>
      (қолы, Т.А.Ж..)</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