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20c3" w14:textId="7392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192 "Махамбет ауданының  2010-2012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14 сәуірдегі № 210 шешімі. Атырау облысы Әділет департаменті Махамбет ауданының әділет басқармасында 2010 жылғы 21 мамырда № 4-3-144 тіркелді. Күші жойылды - Атырау облысы Махамбет аудандық мәслихатының 2013 жылғы 28 наурыздағы № 81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Махамбет аудандық мәслихатының 2013.03.28 № 81 шешімімен.</w:t>
      </w:r>
      <w:r>
        <w:br/>
      </w:r>
      <w:r>
        <w:rPr>
          <w:rFonts w:ascii="Times New Roman"/>
          <w:b w:val="false"/>
          <w:i w:val="false"/>
          <w:color w:val="000000"/>
          <w:sz w:val="28"/>
        </w:rPr>
        <w:t>
      Аудандық әкімдігінің 2010-2012 жылдарға арналған аудандық бюджетті нақтылау туралы ұсынысын қарап,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w:t>
      </w:r>
      <w:r>
        <w:rPr>
          <w:rFonts w:ascii="Times New Roman"/>
          <w:b w:val="false"/>
          <w:i w:val="false"/>
          <w:color w:val="000000"/>
          <w:sz w:val="28"/>
        </w:rPr>
        <w:t>№ 192</w:t>
      </w:r>
      <w:r>
        <w:rPr>
          <w:rFonts w:ascii="Times New Roman"/>
          <w:b w:val="false"/>
          <w:i w:val="false"/>
          <w:color w:val="000000"/>
          <w:sz w:val="28"/>
        </w:rPr>
        <w:t xml:space="preserve"> "Махамбет ауданының 2010-2012 жылдарға арналған аудандық бюджеті туралы" шешіміне мынадай өзгерістер мен толықтырулар енгізілсін (Мемлекеттік тіркеу тізілімінде 2010 жылы 18 қаңтардағы № 4-3-138 санымен енгізіліп, аудандық "Жайық шұғыласы" газетінің 2010 жылғы 4 ақпандағы № 6 санында жарияланған, мемлекеттік тіркеу тізілімінде 2010 жылғы 16 наурыздағы № 4-3-141 санымен енгізіліп, аудандық "Жайық шұғыласы" газетінің 2010 жылғы 18 наурыздағы № 12, 25 наурыздағы № 13, 1 сәуірдегі № 14 сандарында жарияланған):</w:t>
      </w:r>
      <w:r>
        <w:br/>
      </w:r>
      <w:r>
        <w:rPr>
          <w:rFonts w:ascii="Times New Roman"/>
          <w:b w:val="false"/>
          <w:i w:val="false"/>
          <w:color w:val="000000"/>
          <w:sz w:val="28"/>
        </w:rPr>
        <w:t>
      1) 1-тармақта:</w:t>
      </w:r>
      <w:r>
        <w:br/>
      </w:r>
      <w:r>
        <w:rPr>
          <w:rFonts w:ascii="Times New Roman"/>
          <w:b w:val="false"/>
          <w:i w:val="false"/>
          <w:color w:val="000000"/>
          <w:sz w:val="28"/>
        </w:rPr>
        <w:t>
      1-тармақшадағы:</w:t>
      </w:r>
      <w:r>
        <w:br/>
      </w:r>
      <w:r>
        <w:rPr>
          <w:rFonts w:ascii="Times New Roman"/>
          <w:b w:val="false"/>
          <w:i w:val="false"/>
          <w:color w:val="000000"/>
          <w:sz w:val="28"/>
        </w:rPr>
        <w:t>
      "1 864 601" саны "2 027 919" санымен ауыстырылсын;</w:t>
      </w:r>
      <w:r>
        <w:br/>
      </w:r>
      <w:r>
        <w:rPr>
          <w:rFonts w:ascii="Times New Roman"/>
          <w:b w:val="false"/>
          <w:i w:val="false"/>
          <w:color w:val="000000"/>
          <w:sz w:val="28"/>
        </w:rPr>
        <w:t>
      "828 088" саны "978 088" санымен ауыстырылсын;</w:t>
      </w:r>
      <w:r>
        <w:br/>
      </w:r>
      <w:r>
        <w:rPr>
          <w:rFonts w:ascii="Times New Roman"/>
          <w:b w:val="false"/>
          <w:i w:val="false"/>
          <w:color w:val="000000"/>
          <w:sz w:val="28"/>
        </w:rPr>
        <w:t>
      "994 633" саны "1 007 951" санымен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"1 894 846" саны "2 026 164" санымен ауыстырылсын;</w:t>
      </w:r>
      <w:r>
        <w:br/>
      </w:r>
      <w:r>
        <w:rPr>
          <w:rFonts w:ascii="Times New Roman"/>
          <w:b w:val="false"/>
          <w:i w:val="false"/>
          <w:color w:val="000000"/>
          <w:sz w:val="28"/>
        </w:rPr>
        <w:t>
      мынандай мазмұндағы 3-1) тармақшамен толықтырылсын:</w:t>
      </w:r>
      <w:r>
        <w:br/>
      </w:r>
      <w:r>
        <w:rPr>
          <w:rFonts w:ascii="Times New Roman"/>
          <w:b w:val="false"/>
          <w:i w:val="false"/>
          <w:color w:val="000000"/>
          <w:sz w:val="28"/>
        </w:rPr>
        <w:t>
      "3-1) қаржы активтерімен жасалатын операциялар бойынша сальдо – 32 000 мың теңге, оның ішінде:</w:t>
      </w:r>
      <w:r>
        <w:br/>
      </w:r>
      <w:r>
        <w:rPr>
          <w:rFonts w:ascii="Times New Roman"/>
          <w:b w:val="false"/>
          <w:i w:val="false"/>
          <w:color w:val="000000"/>
          <w:sz w:val="28"/>
        </w:rPr>
        <w:t>
      қаржы активтерін сатып алу – 32 000 мың теңге;";</w:t>
      </w:r>
      <w:r>
        <w:br/>
      </w:r>
      <w:r>
        <w:rPr>
          <w:rFonts w:ascii="Times New Roman"/>
          <w:b w:val="false"/>
          <w:i w:val="false"/>
          <w:color w:val="000000"/>
          <w:sz w:val="28"/>
        </w:rPr>
        <w:t>
      2) 3-тармақта:</w:t>
      </w:r>
      <w:r>
        <w:br/>
      </w:r>
      <w:r>
        <w:rPr>
          <w:rFonts w:ascii="Times New Roman"/>
          <w:b w:val="false"/>
          <w:i w:val="false"/>
          <w:color w:val="000000"/>
          <w:sz w:val="28"/>
        </w:rPr>
        <w:t>
      бірінші абзацтағы "273 717" саны "287 035" санымен ауыстырылсын;</w:t>
      </w:r>
      <w:r>
        <w:br/>
      </w:r>
      <w:r>
        <w:rPr>
          <w:rFonts w:ascii="Times New Roman"/>
          <w:b w:val="false"/>
          <w:i w:val="false"/>
          <w:color w:val="000000"/>
          <w:sz w:val="28"/>
        </w:rPr>
        <w:t>
      сегізінші және тоғызыншы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6 560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72 мың теңге;";</w:t>
      </w:r>
      <w:r>
        <w:br/>
      </w:r>
      <w:r>
        <w:rPr>
          <w:rFonts w:ascii="Times New Roman"/>
          <w:b w:val="false"/>
          <w:i w:val="false"/>
          <w:color w:val="000000"/>
          <w:sz w:val="28"/>
        </w:rPr>
        <w:t>
      он екінші абзацтағы "10 981" саны "11 417" санымен ауыстырылсын;</w:t>
      </w:r>
      <w:r>
        <w:br/>
      </w:r>
      <w:r>
        <w:rPr>
          <w:rFonts w:ascii="Times New Roman"/>
          <w:b w:val="false"/>
          <w:i w:val="false"/>
          <w:color w:val="000000"/>
          <w:sz w:val="28"/>
        </w:rPr>
        <w:t>
      он жетінші абзац мынандай редакцияда жазылсын:</w:t>
      </w:r>
      <w:r>
        <w:br/>
      </w:r>
      <w:r>
        <w:rPr>
          <w:rFonts w:ascii="Times New Roman"/>
          <w:b w:val="false"/>
          <w:i w:val="false"/>
          <w:color w:val="000000"/>
          <w:sz w:val="28"/>
        </w:rPr>
        <w:t xml:space="preserve">
      "коммуналдық шаруашылығын дамытуға – 20 338 мың теңге;"; </w:t>
      </w:r>
      <w:r>
        <w:br/>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13 052 мың теңге трансферт көзделгені ескерілсін.";</w:t>
      </w:r>
      <w:r>
        <w:br/>
      </w:r>
      <w:r>
        <w:rPr>
          <w:rFonts w:ascii="Times New Roman"/>
          <w:b w:val="false"/>
          <w:i w:val="false"/>
          <w:color w:val="000000"/>
          <w:sz w:val="28"/>
        </w:rPr>
        <w:t>
      3) аталған шешімге 1 және 4-қосымшалар осы шешімге </w:t>
      </w:r>
      <w:r>
        <w:rPr>
          <w:rFonts w:ascii="Times New Roman"/>
          <w:b w:val="false"/>
          <w:i w:val="false"/>
          <w:color w:val="000000"/>
          <w:sz w:val="28"/>
        </w:rPr>
        <w:t>1</w:t>
      </w:r>
      <w:r>
        <w:rPr>
          <w:rFonts w:ascii="Times New Roman"/>
          <w:b w:val="false"/>
          <w:i w:val="false"/>
          <w:color w:val="000000"/>
          <w:sz w:val="28"/>
        </w:rPr>
        <w:t xml:space="preserve"> және</w:t>
      </w:r>
      <w:r>
        <w:rPr>
          <w:rFonts w:ascii="Times New Roman"/>
          <w:b w:val="false"/>
          <w:i w:val="false"/>
          <w:color w:val="000000"/>
          <w:sz w:val="28"/>
        </w:rPr>
        <w:t xml:space="preserve"> 2-қосымшаларға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мәслихаттың кезекті</w:t>
      </w:r>
      <w:r>
        <w:br/>
      </w:r>
      <w:r>
        <w:rPr>
          <w:rFonts w:ascii="Times New Roman"/>
          <w:b w:val="false"/>
          <w:i w:val="false"/>
          <w:color w:val="000000"/>
          <w:sz w:val="28"/>
        </w:rPr>
        <w:t>
</w:t>
      </w:r>
      <w:r>
        <w:rPr>
          <w:rFonts w:ascii="Times New Roman"/>
          <w:b w:val="false"/>
          <w:i/>
          <w:color w:val="000000"/>
          <w:sz w:val="28"/>
        </w:rPr>
        <w:t>      20-сессиясының төрағасы                   Г. Қайырғалиева</w:t>
      </w:r>
    </w:p>
    <w:p>
      <w:pPr>
        <w:spacing w:after="0"/>
        <w:ind w:left="0"/>
        <w:jc w:val="both"/>
      </w:pPr>
      <w:r>
        <w:rPr>
          <w:rFonts w:ascii="Times New Roman"/>
          <w:b w:val="false"/>
          <w:i/>
          <w:color w:val="000000"/>
          <w:sz w:val="28"/>
        </w:rPr>
        <w:t>      Аудандық мәслихаттың хатшысы              А. Құрманбаев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210 шешіміне 1-қосымша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53"/>
        <w:gridCol w:w="693"/>
        <w:gridCol w:w="835"/>
        <w:gridCol w:w="9313"/>
        <w:gridCol w:w="1713"/>
      </w:tblGrid>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2027919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978088</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182513</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4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1007951</w:t>
            </w:r>
          </w:p>
        </w:tc>
      </w:tr>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Әкімші </w:t>
            </w:r>
            <w:r>
              <w:br/>
            </w:r>
            <w:r>
              <w:rPr>
                <w:rFonts w:ascii="Times New Roman"/>
                <w:b w:val="false"/>
                <w:i w:val="false"/>
                <w:color w:val="000000"/>
                <w:sz w:val="20"/>
              </w:rPr>
              <w:t>
      Бағдарлама</w:t>
            </w:r>
            <w:r>
              <w:br/>
            </w:r>
            <w:r>
              <w:rPr>
                <w:rFonts w:ascii="Times New Roman"/>
                <w:b w:val="false"/>
                <w:i w:val="false"/>
                <w:color w:val="000000"/>
                <w:sz w:val="20"/>
              </w:rPr>
              <w:t>
                              А т а у 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2026164</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40250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бағалау, сақтау және сату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221091</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923470</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17235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166505</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топтарына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мүгедектерінің жол жүруін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біржолғы материалдық көмекті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257124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қаланың, кенттің, ауылдық (селолық), ауылдық (селолық) округтің мемлекеттік тұрғын үй қорының сақталуын ұйымдастыру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Азаматтердың жекеленген санаттарын тұрғын үймен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79355</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жұмыстарын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деңгейінде спорттық жарыстар өткізу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жоспарын әзірлеу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инфрақұрылымын дамыту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25"/>
        <w:gridCol w:w="625"/>
        <w:gridCol w:w="10123"/>
        <w:gridCol w:w="1872"/>
      </w:tblGrid>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 т а у 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89"/>
        <w:gridCol w:w="794"/>
        <w:gridCol w:w="9869"/>
        <w:gridCol w:w="1893"/>
      </w:tblGrid>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Әкімші </w:t>
            </w:r>
            <w:r>
              <w:br/>
            </w:r>
            <w:r>
              <w:rPr>
                <w:rFonts w:ascii="Times New Roman"/>
                <w:b w:val="false"/>
                <w:i w:val="false"/>
                <w:color w:val="000000"/>
                <w:sz w:val="20"/>
              </w:rPr>
              <w:t>
       Бағдарлама</w:t>
            </w:r>
            <w:r>
              <w:br/>
            </w:r>
            <w:r>
              <w:rPr>
                <w:rFonts w:ascii="Times New Roman"/>
                <w:b w:val="false"/>
                <w:i w:val="false"/>
                <w:color w:val="000000"/>
                <w:sz w:val="20"/>
              </w:rPr>
              <w:t>
                                А т а у 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w:t>
            </w:r>
            <w:r>
              <w:br/>
            </w:r>
            <w:r>
              <w:rPr>
                <w:rFonts w:ascii="Times New Roman"/>
                <w:b w:val="false"/>
                <w:i w:val="false"/>
                <w:color w:val="000000"/>
                <w:sz w:val="20"/>
              </w:rPr>
              <w:t>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қалыптастыру немесе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25"/>
        <w:gridCol w:w="583"/>
        <w:gridCol w:w="10123"/>
        <w:gridCol w:w="1914"/>
      </w:tblGrid>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 т а у 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25"/>
        <w:gridCol w:w="625"/>
        <w:gridCol w:w="10060"/>
        <w:gridCol w:w="1935"/>
      </w:tblGrid>
      <w:tr>
        <w:trPr>
          <w:trHeight w:val="10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 т а у 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41 845</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752"/>
        <w:gridCol w:w="731"/>
        <w:gridCol w:w="9806"/>
        <w:gridCol w:w="1956"/>
      </w:tblGrid>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Әкімші </w:t>
            </w:r>
            <w:r>
              <w:br/>
            </w:r>
            <w:r>
              <w:rPr>
                <w:rFonts w:ascii="Times New Roman"/>
                <w:b w:val="false"/>
                <w:i w:val="false"/>
                <w:color w:val="000000"/>
                <w:sz w:val="20"/>
              </w:rPr>
              <w:t>
       Бағдарлама</w:t>
            </w:r>
            <w:r>
              <w:br/>
            </w:r>
            <w:r>
              <w:rPr>
                <w:rFonts w:ascii="Times New Roman"/>
                <w:b w:val="false"/>
                <w:i w:val="false"/>
                <w:color w:val="000000"/>
                <w:sz w:val="20"/>
              </w:rPr>
              <w:t>
                             А т а у 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25"/>
        <w:gridCol w:w="478"/>
        <w:gridCol w:w="10186"/>
        <w:gridCol w:w="1956"/>
      </w:tblGrid>
      <w:tr>
        <w:trPr>
          <w:trHeight w:val="9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 т а у 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30 245</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30 245</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30 245</w:t>
            </w:r>
          </w:p>
        </w:tc>
      </w:tr>
    </w:tbl>
    <w:bookmarkStart w:name="z5"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14 сәуірдегі</w:t>
      </w:r>
      <w:r>
        <w:br/>
      </w:r>
      <w:r>
        <w:rPr>
          <w:rFonts w:ascii="Times New Roman"/>
          <w:b w:val="false"/>
          <w:i w:val="false"/>
          <w:color w:val="000000"/>
          <w:sz w:val="28"/>
        </w:rPr>
        <w:t>
№ 210 шешіміне 2-қосымша</w:t>
      </w:r>
    </w:p>
    <w:bookmarkEnd w:id="2"/>
    <w:p>
      <w:pPr>
        <w:spacing w:after="0"/>
        <w:ind w:left="0"/>
        <w:jc w:val="left"/>
      </w:pPr>
      <w:r>
        <w:rPr>
          <w:rFonts w:ascii="Times New Roman"/>
          <w:b/>
          <w:i w:val="false"/>
          <w:color w:val="000000"/>
        </w:rPr>
        <w:t xml:space="preserve"> Ауылдық (селолық) округтер әкімдері аппараттары</w:t>
      </w:r>
      <w:r>
        <w:br/>
      </w:r>
      <w:r>
        <w:rPr>
          <w:rFonts w:ascii="Times New Roman"/>
          <w:b/>
          <w:i w:val="false"/>
          <w:color w:val="000000"/>
        </w:rPr>
        <w:t>
арқылы қаржыландырылатын бюджеттік бағдарламаларды</w:t>
      </w:r>
      <w:r>
        <w:br/>
      </w:r>
      <w:r>
        <w:rPr>
          <w:rFonts w:ascii="Times New Roman"/>
          <w:b/>
          <w:i w:val="false"/>
          <w:color w:val="000000"/>
        </w:rPr>
        <w:t>
қаржыландыру мөлшері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900"/>
        <w:gridCol w:w="1257"/>
        <w:gridCol w:w="1170"/>
        <w:gridCol w:w="1235"/>
        <w:gridCol w:w="1388"/>
        <w:gridCol w:w="1454"/>
        <w:gridCol w:w="1521"/>
      </w:tblGrid>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r>
              <w:br/>
            </w:r>
            <w:r>
              <w:rPr>
                <w:rFonts w:ascii="Times New Roman"/>
                <w:b w:val="false"/>
                <w:i w:val="false"/>
                <w:color w:val="000000"/>
                <w:sz w:val="20"/>
              </w:rPr>
              <w:t>
   Бюджеттік</w:t>
            </w:r>
            <w:r>
              <w:br/>
            </w:r>
            <w:r>
              <w:rPr>
                <w:rFonts w:ascii="Times New Roman"/>
                <w:b w:val="false"/>
                <w:i w:val="false"/>
                <w:color w:val="000000"/>
                <w:sz w:val="20"/>
              </w:rPr>
              <w:t>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Бақсай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Бейбарыс </w:t>
            </w:r>
          </w:p>
        </w:tc>
      </w:tr>
      <w:tr>
        <w:trPr>
          <w:trHeight w:val="13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мәдени демалыс жұмысын қолдау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Жинағы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918"/>
        <w:gridCol w:w="1448"/>
        <w:gridCol w:w="1315"/>
        <w:gridCol w:w="1426"/>
        <w:gridCol w:w="1647"/>
        <w:gridCol w:w="1647"/>
        <w:gridCol w:w="1559"/>
      </w:tblGrid>
      <w:tr>
        <w:trPr>
          <w:trHeight w:val="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r>
              <w:br/>
            </w:r>
            <w:r>
              <w:rPr>
                <w:rFonts w:ascii="Times New Roman"/>
                <w:b w:val="false"/>
                <w:i w:val="false"/>
                <w:color w:val="000000"/>
                <w:sz w:val="20"/>
              </w:rPr>
              <w:t>
  Бюджеттік</w:t>
            </w:r>
            <w:r>
              <w:br/>
            </w:r>
            <w:r>
              <w:rPr>
                <w:rFonts w:ascii="Times New Roman"/>
                <w:b w:val="false"/>
                <w:i w:val="false"/>
                <w:color w:val="000000"/>
                <w:sz w:val="20"/>
              </w:rPr>
              <w:t>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Жалғансай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Есбол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Сарытоғай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Сарайшық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5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мәдени  демалыс жұмысын қолдау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5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9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