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a2c" w14:textId="b319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2011-2013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2010 жылғы 22 желтоқсандағы N 246 шешімі. Атырау облысының Әділет департаментінде 2011 жылғы 18 қаңтарда N 4-3-152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ұсынған Махамбет ауданының 2011-2013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2 765 903 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1 118 201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1 622 318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2 873 933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26 444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-134 474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134 474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108 058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Махамбет аудандық мәслихатының 2011.02.03 N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2011.03.17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273;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2011.08.17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287;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296;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3 желтоқсандағы № 372-IV "2011-2013 жылдарға арналған облыстық бюджет туралы"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онымен жасалатын мәмілелерді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немесе жасалып жатқан кеменің ипотекасын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 және елді мекендерде сыртқы (көрнекі) жарнаманы орналастырғаны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бюджетінен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ұйымдастыратын мемлекеттік сатып алуды өткізуден түсетін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мекемелерге бекітіліп берілген мемлекеттік мүлікті сатудан түсетін 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берілетін трансферттер.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аудан бюджетінен берілген кредиттерді өтеуден, ауданның коммуналдық меншігіндегі мемлекеттің қаржы активтерін, ауданның жергілікті атқарушы органының қарыздарын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бюджетте облыстық бюджеттен –   805 525 мың теңге сомасында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– 11 082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40 099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2 331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– 3 192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қомқорлығынсыз қалған сәбиді (балаларды) асырап бағу үшін қамқоршыларға (қорғаншыларға) ай сайын ақша қаражаттарын төлеуге – 6 512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– 2 340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17 782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елді мекендерінде су құбырлары желілері мен су тазарту қондырғыларының құрылыстары және қайта жаңартылуы бойынша жобалау-сметалық құжаттама жасақтауға – 47 754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елді мекендерінде су құбырлары желілері мен су тазарту қондырғыларының құрылысына және қайта жаңартылуына – 590 910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– 6 386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біліктілік санаты үшін қосымша ақының мөлшерін арттыруға – 11 589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ұстауға - 31 700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дайындыққа - 13 300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- 5 400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және толықтыру енгізілді - Махамбет аудандық мәслихатының 2011.02.03 N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2011.03.17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273;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2011.08.17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287;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296;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 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бюджетте облыстық бюджеттен ауылдық елді мекендердің әлеуметік сала мамандарын әлеуметтік қолдау шараларын іске асыру үшін - 27 216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 енгізілді - Махамбет аудандық мәслихатының 2011.02.03 N </w:t>
      </w:r>
      <w:r>
        <w:rPr>
          <w:rFonts w:ascii="Times New Roman"/>
          <w:b w:val="false"/>
          <w:i w:val="false"/>
          <w:color w:val="000000"/>
          <w:sz w:val="28"/>
        </w:rPr>
        <w:t xml:space="preserve">261; </w:t>
      </w:r>
      <w:r>
        <w:rPr>
          <w:rFonts w:ascii="Times New Roman"/>
          <w:b w:val="false"/>
          <w:i w:val="false"/>
          <w:color w:val="ff0000"/>
          <w:sz w:val="28"/>
        </w:rPr>
        <w:t>2011.08.17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аудандық бюджеттің құрамында әрбір ауылдық (селолық) округтердің әкімдерінің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2011 жылға арналған резерві – 109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енгізілді - Махамбет аудандық мәслихатының 2011.11.11 №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орындалысына бақылау жасау аудандық мәслихаттың экономика, кәсіпкерлікті дамыту, қаржы, жоспар және бюджет жөніндегі тұрақты комиссияның төрағасы А. Есқариевқа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23-сессиясының төрағасы                      В. Розинов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 А. Құрманбаев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Махамбет аудандық мәслихатының 2011.02.03 N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2011.03.17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273;</w:t>
      </w:r>
      <w:r>
        <w:rPr>
          <w:rFonts w:ascii="Times New Roman"/>
          <w:b w:val="false"/>
          <w:i w:val="false"/>
          <w:color w:val="ff0000"/>
          <w:sz w:val="28"/>
        </w:rPr>
        <w:t xml:space="preserve"> 2011.08.17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287;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296;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ff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4"/>
        <w:gridCol w:w="9041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2 765 903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778 551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7"/>
        <w:gridCol w:w="692"/>
        <w:gridCol w:w="9446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129 358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1"/>
        <w:gridCol w:w="822"/>
        <w:gridCol w:w="9382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2"/>
        <w:gridCol w:w="822"/>
        <w:gridCol w:w="9430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41"/>
        <w:gridCol w:w="2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7"/>
        <w:gridCol w:w="813"/>
        <w:gridCol w:w="9433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2"/>
        <w:gridCol w:w="822"/>
        <w:gridCol w:w="9419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86"/>
        <w:gridCol w:w="784"/>
        <w:gridCol w:w="9517"/>
        <w:gridCol w:w="212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67"/>
        <w:gridCol w:w="21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2 031 837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57"/>
        <w:gridCol w:w="21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2 031 837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204 582 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1 462 730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1 134 326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(қорғаушыларға) ай сайын ақша қаражаттарын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 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68"/>
        <w:gridCol w:w="788"/>
        <w:gridCol w:w="9341"/>
        <w:gridCol w:w="2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7"/>
        <w:gridCol w:w="784"/>
        <w:gridCol w:w="9362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8"/>
        <w:gridCol w:w="789"/>
        <w:gridCol w:w="9356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7"/>
        <w:gridCol w:w="784"/>
        <w:gridCol w:w="9362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6"/>
        <w:gridCol w:w="784"/>
        <w:gridCol w:w="9364"/>
        <w:gridCol w:w="2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8"/>
        <w:gridCol w:w="788"/>
        <w:gridCol w:w="9325"/>
        <w:gridCol w:w="1"/>
        <w:gridCol w:w="2196"/>
        <w:gridCol w:w="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67"/>
        <w:gridCol w:w="21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1 364 145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57"/>
        <w:gridCol w:w="21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43 474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117 501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1 194 789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1 135 127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(қорғаушыларға) ай сайын ақша қаражаттарын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 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  шараларын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68"/>
        <w:gridCol w:w="788"/>
        <w:gridCol w:w="9341"/>
        <w:gridCol w:w="2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7"/>
        <w:gridCol w:w="784"/>
        <w:gridCol w:w="9362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8"/>
        <w:gridCol w:w="789"/>
        <w:gridCol w:w="9356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7"/>
        <w:gridCol w:w="784"/>
        <w:gridCol w:w="9362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6"/>
        <w:gridCol w:w="784"/>
        <w:gridCol w:w="9364"/>
        <w:gridCol w:w="2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8"/>
        <w:gridCol w:w="788"/>
        <w:gridCol w:w="9325"/>
        <w:gridCol w:w="1"/>
        <w:gridCol w:w="2196"/>
        <w:gridCol w:w="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 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Махамбет аудандық мәслихатының 2011.02.03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261;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273;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2011.08.17 №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2011.11.11 №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30"/>
        <w:gridCol w:w="2087"/>
        <w:gridCol w:w="1725"/>
        <w:gridCol w:w="1802"/>
        <w:gridCol w:w="184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16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32"/>
        <w:gridCol w:w="1973"/>
        <w:gridCol w:w="1764"/>
        <w:gridCol w:w="1897"/>
        <w:gridCol w:w="187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17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505"/>
        <w:gridCol w:w="2066"/>
        <w:gridCol w:w="1762"/>
        <w:gridCol w:w="1769"/>
        <w:gridCol w:w="188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340560</w:t>
            </w:r>
          </w:p>
        </w:tc>
      </w:tr>
      <w:tr>
        <w:trPr>
          <w:trHeight w:val="8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562258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бекітілген 5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атқару процесінде 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85"/>
        <w:gridCol w:w="688"/>
        <w:gridCol w:w="11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 бағдарламалар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