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300a" w14:textId="2f43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соғыс және тыл 
еңбеккерлері мен жесірлерге жергілікті бюджет есебінен төленетін бір жолғы материалдық көмек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2010 жылғы 12 сәуірдегі N 66 қаулысы. Исатай аудандық Әділет басқармасында 2010 жылғы 20 мамырда 
N 4-4-162 тіркелді. Күші жойылды - Атырау облысы Исатай ауданы әкімдігінің 2011 жылғы 27 маусымдағы N 98 қаулысымен.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әкімдігінің 2011.06.27 </w:t>
      </w:r>
      <w:r>
        <w:rPr>
          <w:rFonts w:ascii="Times New Roman"/>
          <w:b w:val="false"/>
          <w:i w:val="false"/>
          <w:color w:val="ff0000"/>
          <w:sz w:val="28"/>
        </w:rPr>
        <w:t>N 98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2010 жылғы 15 ақпандағы № 94 "Қазақстан Республикасында 1941-1945 жылдардағы Ұлы Отан соғысындағы Жеңістің 65 жылдығын мерекелеуге дайындық және оны өткізу жөніндегі іс-шаралар жоспарын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 (Н. Құрманғалиева) Ұлы Отан соғысындағы Жеңістің 65 жылдығына орай соғыс және тыл еңбеккерлері мен жесірлерге жергілікті бюджет есебінен төленетін бір жолғы материалдық көмекке бөлінген қаражатты толықтай игеруді қамтамасыз етсін.</w:t>
      </w:r>
      <w:r>
        <w:br/>
      </w:r>
      <w:r>
        <w:rPr>
          <w:rFonts w:ascii="Times New Roman"/>
          <w:b w:val="false"/>
          <w:i w:val="false"/>
          <w:color w:val="000000"/>
          <w:sz w:val="28"/>
        </w:rPr>
        <w:t>
</w:t>
      </w:r>
      <w:r>
        <w:rPr>
          <w:rFonts w:ascii="Times New Roman"/>
          <w:b w:val="false"/>
          <w:i w:val="false"/>
          <w:color w:val="000000"/>
          <w:sz w:val="28"/>
        </w:rPr>
        <w:t>
      2. Ұлы Отан соғысындағы Жеңістің 65 жылдығына орай соғыс және тыл еңбеккерлері мен жесірлерге жергілікті бюджет есебінен төленетін бір жолғы материалдық көмекке бөлінген қаражатты төлеу кезінде мыналар басшылыққа алынсын:</w:t>
      </w:r>
      <w:r>
        <w:br/>
      </w:r>
      <w:r>
        <w:rPr>
          <w:rFonts w:ascii="Times New Roman"/>
          <w:b w:val="false"/>
          <w:i w:val="false"/>
          <w:color w:val="000000"/>
          <w:sz w:val="28"/>
        </w:rPr>
        <w:t>
      1) соғыс және тыл ардагерлері мен жесірлерге Жеңістің 65 жылдығына орай төмендегідей мөлшерде табысына қарамастан біржолғы материалдық көмек төленсін:</w:t>
      </w:r>
      <w:r>
        <w:br/>
      </w:r>
      <w:r>
        <w:rPr>
          <w:rFonts w:ascii="Times New Roman"/>
          <w:b w:val="false"/>
          <w:i w:val="false"/>
          <w:color w:val="000000"/>
          <w:sz w:val="28"/>
        </w:rPr>
        <w:t>
      соғыстың қатысушылары мен мүгедектеріне - 85 000 теңге;</w:t>
      </w:r>
      <w:r>
        <w:br/>
      </w:r>
      <w:r>
        <w:rPr>
          <w:rFonts w:ascii="Times New Roman"/>
          <w:b w:val="false"/>
          <w:i w:val="false"/>
          <w:color w:val="000000"/>
          <w:sz w:val="28"/>
        </w:rPr>
        <w:t>
      Ұлы Отан соғысы кезінде қаза тапқан жауынгерлердің жесірлерінің қайталап некеге отырмаған зайыбына (ата-аналарына) - 15 000 теңге;</w:t>
      </w:r>
      <w:r>
        <w:br/>
      </w:r>
      <w:r>
        <w:rPr>
          <w:rFonts w:ascii="Times New Roman"/>
          <w:b w:val="false"/>
          <w:i w:val="false"/>
          <w:color w:val="000000"/>
          <w:sz w:val="28"/>
        </w:rPr>
        <w:t>
      қайтыс болған Ұлы Отан соғысы мүгедектерінің әйелдеріне (күйеулеріне) - 15 000 теңге;</w:t>
      </w:r>
      <w:r>
        <w:br/>
      </w:r>
      <w:r>
        <w:rPr>
          <w:rFonts w:ascii="Times New Roman"/>
          <w:b w:val="false"/>
          <w:i w:val="false"/>
          <w:color w:val="000000"/>
          <w:sz w:val="28"/>
        </w:rPr>
        <w:t>
      соғыс кезіндегі тыл еңбеккерлеріне – 10 000 мың теңге;</w:t>
      </w:r>
      <w:r>
        <w:br/>
      </w:r>
      <w:r>
        <w:rPr>
          <w:rFonts w:ascii="Times New Roman"/>
          <w:b w:val="false"/>
          <w:i w:val="false"/>
          <w:color w:val="000000"/>
          <w:sz w:val="28"/>
        </w:rPr>
        <w:t>
      алушы аталған бір жолғы материалдық көмектің бірнеше түріне құқы болған жағдайда өзінің қалауы бойынша бір түрін алуға рұқсат етілсін;</w:t>
      </w:r>
      <w:r>
        <w:br/>
      </w:r>
      <w:r>
        <w:rPr>
          <w:rFonts w:ascii="Times New Roman"/>
          <w:b w:val="false"/>
          <w:i w:val="false"/>
          <w:color w:val="000000"/>
          <w:sz w:val="28"/>
        </w:rPr>
        <w:t>
      2) мемлекеттік зейнетақы төлеу орталығының Исатай аудандық бөлімшесіне (келісім бойынша), аудандық жұмыспен қамту және әлеуметтік бағдарламалар бөліміне көрсетілген санаттағы азаматтардың 2010 жылдың 1 сәуірдегі тізімін жолдап, ал кейіннен анықталғандар тізімін 2010 жылдың 1 шілдесіне дейін қағаз және электронды түрде беру ұсынылсын;</w:t>
      </w:r>
      <w:r>
        <w:br/>
      </w:r>
      <w:r>
        <w:rPr>
          <w:rFonts w:ascii="Times New Roman"/>
          <w:b w:val="false"/>
          <w:i w:val="false"/>
          <w:color w:val="000000"/>
          <w:sz w:val="28"/>
        </w:rPr>
        <w:t>
      3) аудандық қорғаныс істері жөніндегі бөлімі (келісім бойынша) мен аудандық ішкі істер бөліміне (келісім бойынша) аудандық жұмыспен қамту және әлеуметтік бағдарламалар бөліміне көрсетілген санаттағы азаматтардың 2010 жылдың 1 сәуіріндегі тізімін жолдап, ал кейіннен анықталғандар тізімін 2010 жылдың 1 шілдесіне дейін қағаз және электронды түрде беру ұсынылсын;</w:t>
      </w:r>
      <w:r>
        <w:br/>
      </w:r>
      <w:r>
        <w:rPr>
          <w:rFonts w:ascii="Times New Roman"/>
          <w:b w:val="false"/>
          <w:i w:val="false"/>
          <w:color w:val="000000"/>
          <w:sz w:val="28"/>
        </w:rPr>
        <w:t>
      4) аудандық жұмыспен қамту және әлеуметтік бағдарламалар бөлімі мемлекеттік зейнетақы төлеу орталығының Исатай аудандық бөлімшесінен, аудандық қорғаныс істері жөніндегі және аудандық ішкі істер бөлімдерінен түскен тізімдер негізінде біржолғы көмек алушылардың тізімін жасақтап, "Казпочта" торабының байланыс бөлімшелері арқылы аталған санаттағы адамдардың жеке есеп шотына аударсын.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 Өтеғалиевке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Қарабаев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color w:val="000000"/>
          <w:sz w:val="28"/>
        </w:rPr>
        <w:t>Мемлекеттік зейнетақы төлеу               Аудандық Қорғаныс</w:t>
      </w:r>
      <w:r>
        <w:br/>
      </w:r>
      <w:r>
        <w:rPr>
          <w:rFonts w:ascii="Times New Roman"/>
          <w:b w:val="false"/>
          <w:i w:val="false"/>
          <w:color w:val="000000"/>
          <w:sz w:val="28"/>
        </w:rPr>
        <w:t>
</w:t>
      </w:r>
      <w:r>
        <w:rPr>
          <w:rFonts w:ascii="Times New Roman"/>
          <w:b w:val="false"/>
          <w:i/>
          <w:color w:val="000000"/>
          <w:sz w:val="28"/>
        </w:rPr>
        <w:t>орталығының Исатай аудандық               істері жөніндегі</w:t>
      </w:r>
      <w:r>
        <w:br/>
      </w:r>
      <w:r>
        <w:rPr>
          <w:rFonts w:ascii="Times New Roman"/>
          <w:b w:val="false"/>
          <w:i w:val="false"/>
          <w:color w:val="000000"/>
          <w:sz w:val="28"/>
        </w:rPr>
        <w:t>
</w:t>
      </w:r>
      <w:r>
        <w:rPr>
          <w:rFonts w:ascii="Times New Roman"/>
          <w:b w:val="false"/>
          <w:i/>
          <w:color w:val="000000"/>
          <w:sz w:val="28"/>
        </w:rPr>
        <w:t>бөлімшесінің бастығы                      бөлімнің бастығы</w:t>
      </w:r>
      <w:r>
        <w:br/>
      </w:r>
      <w:r>
        <w:rPr>
          <w:rFonts w:ascii="Times New Roman"/>
          <w:b w:val="false"/>
          <w:i w:val="false"/>
          <w:color w:val="000000"/>
          <w:sz w:val="28"/>
        </w:rPr>
        <w:t>
</w:t>
      </w:r>
      <w:r>
        <w:rPr>
          <w:rFonts w:ascii="Times New Roman"/>
          <w:b w:val="false"/>
          <w:i/>
          <w:color w:val="000000"/>
          <w:sz w:val="28"/>
        </w:rPr>
        <w:t>________________ Г. Молдашева             ___________ Ж. Қойшыбаев</w:t>
      </w:r>
    </w:p>
    <w:p>
      <w:pPr>
        <w:spacing w:after="0"/>
        <w:ind w:left="0"/>
        <w:jc w:val="both"/>
      </w:pPr>
      <w:r>
        <w:rPr>
          <w:rFonts w:ascii="Times New Roman"/>
          <w:b w:val="false"/>
          <w:i/>
          <w:color w:val="000000"/>
          <w:sz w:val="28"/>
        </w:rPr>
        <w:t>Аудандық ішкі істер бөлімінің бастығы</w:t>
      </w:r>
      <w:r>
        <w:br/>
      </w:r>
      <w:r>
        <w:rPr>
          <w:rFonts w:ascii="Times New Roman"/>
          <w:b w:val="false"/>
          <w:i w:val="false"/>
          <w:color w:val="000000"/>
          <w:sz w:val="28"/>
        </w:rPr>
        <w:t>
</w:t>
      </w:r>
      <w:r>
        <w:rPr>
          <w:rFonts w:ascii="Times New Roman"/>
          <w:b w:val="false"/>
          <w:i/>
          <w:color w:val="000000"/>
          <w:sz w:val="28"/>
        </w:rPr>
        <w:t>______________С. Жапақов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