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476fb" w14:textId="c9476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28 қаңтардағы № 139-ХІV "Аз қамтылған отбасыларына (азаматтарға) тұрғын үйді ұстауға (жеке тұрғын үйді ұстаудан басқа) және коммуналдық қызметтерді тұтынуға төлем төлеуге тұрғын үй
көмегін көрсету тәртібі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2010 жылғы 16 шілдедегі № 302-ХХХ шешімі. Атырау облысы Әділет департаменті Құрманғазы ауданының әділет басқармасында 2010 жылғы 26 тамызда № 4-8-191 тіркелді. Күші жойылды - Құрманғазы аудандық мәслихатының 2012 жылғы 2 тамыздағы № 69-V шешімімен.</w:t>
      </w:r>
    </w:p>
    <w:p>
      <w:pPr>
        <w:spacing w:after="0"/>
        <w:ind w:left="0"/>
        <w:jc w:val="both"/>
      </w:pPr>
      <w:bookmarkStart w:name="z1" w:id="0"/>
      <w:r>
        <w:rPr>
          <w:rFonts w:ascii="Times New Roman"/>
          <w:b w:val="false"/>
          <w:i w:val="false"/>
          <w:color w:val="ff0000"/>
          <w:sz w:val="28"/>
        </w:rPr>
        <w:t xml:space="preserve">      Ескерту. Күші жойылды - Құрманғазы аудандық мәслихатының 2012.08.02 № 69-V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15) тармақшасын,</w:t>
      </w:r>
      <w:r>
        <w:rPr>
          <w:rFonts w:ascii="Times New Roman"/>
          <w:b w:val="false"/>
          <w:i w:val="false"/>
          <w:color w:val="000000"/>
          <w:sz w:val="28"/>
        </w:rPr>
        <w:t xml:space="preserve"> 1998 жылғы 24 наурыздағы № 213 "Нормативтік құқықтық актілер туралы" Заңының </w:t>
      </w:r>
      <w:r>
        <w:rPr>
          <w:rFonts w:ascii="Times New Roman"/>
          <w:b w:val="false"/>
          <w:i w:val="false"/>
          <w:color w:val="000000"/>
          <w:sz w:val="28"/>
        </w:rPr>
        <w:t>28-бабын</w:t>
      </w:r>
      <w:r>
        <w:rPr>
          <w:rFonts w:ascii="Times New Roman"/>
          <w:b w:val="false"/>
          <w:i w:val="false"/>
          <w:color w:val="000000"/>
          <w:sz w:val="28"/>
        </w:rPr>
        <w:t>, 1997 жылғы 16 сәуірдегі № 94-І "Тұрғын үй қатынастыры туралы" Заңының </w:t>
      </w:r>
      <w:r>
        <w:rPr>
          <w:rFonts w:ascii="Times New Roman"/>
          <w:b w:val="false"/>
          <w:i w:val="false"/>
          <w:color w:val="000000"/>
          <w:sz w:val="28"/>
        </w:rPr>
        <w:t>97-бабын</w:t>
      </w:r>
      <w:r>
        <w:rPr>
          <w:rFonts w:ascii="Times New Roman"/>
          <w:b w:val="false"/>
          <w:i w:val="false"/>
          <w:color w:val="000000"/>
          <w:sz w:val="28"/>
        </w:rPr>
        <w:t>,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 және аудан әкімдігінің 2010 жылғы 14 маусымдағы № 239 қаулысының ұсынысы негізінде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28 қаңтардағы </w:t>
      </w:r>
      <w:r>
        <w:rPr>
          <w:rFonts w:ascii="Times New Roman"/>
          <w:b w:val="false"/>
          <w:i w:val="false"/>
          <w:color w:val="000000"/>
          <w:sz w:val="28"/>
        </w:rPr>
        <w:t>№ 139-ХІV</w:t>
      </w:r>
      <w:r>
        <w:rPr>
          <w:rFonts w:ascii="Times New Roman"/>
          <w:b w:val="false"/>
          <w:i w:val="false"/>
          <w:color w:val="000000"/>
          <w:sz w:val="28"/>
        </w:rPr>
        <w:t xml:space="preserve"> "Аз қамтылған отбасыларына (азаматтарға) тұрғын үйді ұстауға (жеке тұрғын үйді ұстаудан басқа) және коммуналдық қызметтерді тұтынуға төлем төлеуге тұрғын үй көмегін көрсету тәртібі туралы" (нормативтік құқықтық актілердің мемлекеттік тіркеу тізілімінде № 4-8-141 санымен тіркелген, аудандық "Серпер" үнжариясында 2009 жылғы 12 ақпандағы № 7-ші нөмірінде жарияланған) шешімімен бекітілген тәртіпке мынадай өзгерістер мен толықтырулар енгізілсін:</w:t>
      </w:r>
      <w:r>
        <w:br/>
      </w:r>
      <w:r>
        <w:rPr>
          <w:rFonts w:ascii="Times New Roman"/>
          <w:b w:val="false"/>
          <w:i w:val="false"/>
          <w:color w:val="000000"/>
          <w:sz w:val="28"/>
        </w:rPr>
        <w:t>
      1) 1-ші тармақ 1-1 тармақпен толықтырылсын:</w:t>
      </w:r>
      <w:r>
        <w:br/>
      </w:r>
      <w:r>
        <w:rPr>
          <w:rFonts w:ascii="Times New Roman"/>
          <w:b w:val="false"/>
          <w:i w:val="false"/>
          <w:color w:val="000000"/>
          <w:sz w:val="28"/>
        </w:rPr>
        <w:t>
      "1-1. Тұрғын үйді пайдаланғаны үшін жалға алу ақысының ұлғаюы бөлігінде отбасының бір айда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жұмсалған шығыстарының шекті жол берілетін деңгейінің, отбасының орташа айлық жиынтық кірісіне пайызбен қатынасы. Кондоминиум объектісі басқару органы-кондоминиум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2) 7-ші тармақ жаңа редакцияда мазмұндалсын:</w:t>
      </w:r>
      <w:r>
        <w:br/>
      </w:r>
      <w:r>
        <w:rPr>
          <w:rFonts w:ascii="Times New Roman"/>
          <w:b w:val="false"/>
          <w:i w:val="false"/>
          <w:color w:val="000000"/>
          <w:sz w:val="28"/>
        </w:rPr>
        <w:t>
      "Тұрғын үй көмегін тағайындау үшін азамат (отбасы) уәкілетті органға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5) кондоминиум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6)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басшысының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7) комунналдық қызметтерді тұтыну шоттары;</w:t>
      </w:r>
      <w:r>
        <w:br/>
      </w:r>
      <w:r>
        <w:rPr>
          <w:rFonts w:ascii="Times New Roman"/>
          <w:b w:val="false"/>
          <w:i w:val="false"/>
          <w:color w:val="000000"/>
          <w:sz w:val="28"/>
        </w:rPr>
        <w:t>
      8)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9)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3) 2 тарауы 7-1 тармақпен толықтырылсын:</w:t>
      </w:r>
      <w:r>
        <w:br/>
      </w:r>
      <w:r>
        <w:rPr>
          <w:rFonts w:ascii="Times New Roman"/>
          <w:b w:val="false"/>
          <w:i w:val="false"/>
          <w:color w:val="000000"/>
          <w:sz w:val="28"/>
        </w:rPr>
        <w:t>
      7-1. Тұрғын үй көмегі жергілікті бюджет қаражаты есебінен осы елді мекенде тұрақты тұратын аз қамтамасыз етілген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күрделі жөндеуге және (немесе) күрделі жөндеуге қаражат жинақтауға арналған жарналарға;</w:t>
      </w:r>
      <w:r>
        <w:br/>
      </w:r>
      <w:r>
        <w:rPr>
          <w:rFonts w:ascii="Times New Roman"/>
          <w:b w:val="false"/>
          <w:i w:val="false"/>
          <w:color w:val="000000"/>
          <w:sz w:val="28"/>
        </w:rPr>
        <w:t>
      жергілікті атқарушы орган жеке тұрғын үй қорынан жалға алғантұрғын үйді пайдаланғаны үшін жалға алу төлемақысына ақы төлеугеберіледі.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мүлкін күрделі жөндеуге қаражат жинақтауға арналған жарналарға коммуналдық қызметтер мен байланыс қызметтерін тұтынуға нормалар шегінде ақы төлеу сомасымен отбасының осы мақсаттарға жұмсаған, жергілікті өкілдіоргандар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4) 11-ші тармақ жаңа редакцияда мазмұндалсын:</w:t>
      </w:r>
      <w:r>
        <w:br/>
      </w:r>
      <w:r>
        <w:rPr>
          <w:rFonts w:ascii="Times New Roman"/>
          <w:b w:val="false"/>
          <w:i w:val="false"/>
          <w:color w:val="000000"/>
          <w:sz w:val="28"/>
        </w:rPr>
        <w:t>
      "Тұрғын үй көмегін есептегенде электр энергиясын, телефон желісін және табиғи газ (1 айға) пайдалану мөлшерін белгілеу."</w:t>
      </w:r>
      <w:r>
        <w:br/>
      </w:r>
      <w:r>
        <w:rPr>
          <w:rFonts w:ascii="Times New Roman"/>
          <w:b w:val="false"/>
          <w:i w:val="false"/>
          <w:color w:val="000000"/>
          <w:sz w:val="28"/>
        </w:rPr>
        <w:t>
      1) жалғыз басты адамдар үшін 100 квт/сағ;</w:t>
      </w:r>
      <w:r>
        <w:br/>
      </w:r>
      <w:r>
        <w:rPr>
          <w:rFonts w:ascii="Times New Roman"/>
          <w:b w:val="false"/>
          <w:i w:val="false"/>
          <w:color w:val="000000"/>
          <w:sz w:val="28"/>
        </w:rPr>
        <w:t>
      2) құрамы 2 адамнан жоғары отбасыларна 300 квт/сағ;</w:t>
      </w:r>
      <w:r>
        <w:br/>
      </w:r>
      <w:r>
        <w:rPr>
          <w:rFonts w:ascii="Times New Roman"/>
          <w:b w:val="false"/>
          <w:i w:val="false"/>
          <w:color w:val="000000"/>
          <w:sz w:val="28"/>
        </w:rPr>
        <w:t>
      3) аудандық телекоммуникация желісінің абоненті болып табылатын отбасыларға 2004 жылдың қыркүйек айындағы абоненттік ақының /248 теңге/ және 2009 жылғы абоненттік ақының /386,68 теңге/ айырмасы /138,68 теңге/ мөлшерінде;</w:t>
      </w:r>
      <w:r>
        <w:br/>
      </w:r>
      <w:r>
        <w:rPr>
          <w:rFonts w:ascii="Times New Roman"/>
          <w:b w:val="false"/>
          <w:i w:val="false"/>
          <w:color w:val="000000"/>
          <w:sz w:val="28"/>
        </w:rPr>
        <w:t>
      4) табиғи газ желісін пайдаланушы отбасыларына 700 куб/м.</w:t>
      </w:r>
      <w:r>
        <w:br/>
      </w:r>
      <w:r>
        <w:rPr>
          <w:rFonts w:ascii="Times New Roman"/>
          <w:b w:val="false"/>
          <w:i w:val="false"/>
          <w:color w:val="000000"/>
          <w:sz w:val="28"/>
        </w:rPr>
        <w:t>
      5) 21-тармақ жаңа редакцияда мазмұндалсын:</w:t>
      </w:r>
      <w:r>
        <w:br/>
      </w:r>
      <w:r>
        <w:rPr>
          <w:rFonts w:ascii="Times New Roman"/>
          <w:b w:val="false"/>
          <w:i w:val="false"/>
          <w:color w:val="000000"/>
          <w:sz w:val="28"/>
        </w:rPr>
        <w:t>
      "Отбасының жиынтық табысын есептеген кезде отбасының тұрғын үй көмегін тағайындауға өтініш білдірген тоқсанның алдындағы тоқсанда отбасы алған кірістердің жалпы сомасы есептеледі."</w:t>
      </w:r>
      <w:r>
        <w:br/>
      </w:r>
      <w:r>
        <w:rPr>
          <w:rFonts w:ascii="Times New Roman"/>
          <w:b w:val="false"/>
          <w:i w:val="false"/>
          <w:color w:val="000000"/>
          <w:sz w:val="28"/>
        </w:rPr>
        <w:t>
      6) 23-ші тармақ алынып тасталсын.</w:t>
      </w:r>
      <w:r>
        <w:br/>
      </w:r>
      <w:r>
        <w:rPr>
          <w:rFonts w:ascii="Times New Roman"/>
          <w:b w:val="false"/>
          <w:i w:val="false"/>
          <w:color w:val="000000"/>
          <w:sz w:val="28"/>
        </w:rPr>
        <w:t>
</w:t>
      </w:r>
      <w:r>
        <w:rPr>
          <w:rFonts w:ascii="Times New Roman"/>
          <w:b w:val="false"/>
          <w:i w:val="false"/>
          <w:color w:val="000000"/>
          <w:sz w:val="28"/>
        </w:rPr>
        <w:t>
      2. Осы шешім Әділет басқармасынан мемлекеттік тіркеуден өткен соң алғаш ресми жарияланғаннан кейін күнтізбелік он күн өткеннен кейін қолданысқа енгізілсін.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әлеуметтік сала, заңдылық және құқықтық мәселелер жөніндегі тұрақты комиссияға (төрайымы - Р. Габдушеваға) жүктелсін.</w:t>
      </w:r>
      <w:r>
        <w:br/>
      </w:r>
      <w:r>
        <w:rPr>
          <w:rFonts w:ascii="Times New Roman"/>
          <w:b w:val="false"/>
          <w:i w:val="false"/>
          <w:color w:val="000000"/>
          <w:sz w:val="28"/>
        </w:rPr>
        <w:t>
</w:t>
      </w:r>
      <w:r>
        <w:rPr>
          <w:rFonts w:ascii="Times New Roman"/>
          <w:b w:val="false"/>
          <w:i/>
          <w:color w:val="000000"/>
          <w:sz w:val="28"/>
        </w:rPr>
        <w:t>      Аудандық мәслихаттың ХХХ</w:t>
      </w:r>
      <w:r>
        <w:br/>
      </w:r>
      <w:r>
        <w:rPr>
          <w:rFonts w:ascii="Times New Roman"/>
          <w:b w:val="false"/>
          <w:i w:val="false"/>
          <w:color w:val="000000"/>
          <w:sz w:val="28"/>
        </w:rPr>
        <w:t>
</w:t>
      </w:r>
      <w:r>
        <w:rPr>
          <w:rFonts w:ascii="Times New Roman"/>
          <w:b w:val="false"/>
          <w:i/>
          <w:color w:val="000000"/>
          <w:sz w:val="28"/>
        </w:rPr>
        <w:t>      сессиясының төрағасы:                      Б. Жүгінісов</w:t>
      </w:r>
    </w:p>
    <w:bookmarkEnd w:id="0"/>
    <w:p>
      <w:pPr>
        <w:spacing w:after="0"/>
        <w:ind w:left="0"/>
        <w:jc w:val="both"/>
      </w:pPr>
      <w:r>
        <w:rPr>
          <w:rFonts w:ascii="Times New Roman"/>
          <w:b w:val="false"/>
          <w:i/>
          <w:color w:val="000000"/>
          <w:sz w:val="28"/>
        </w:rPr>
        <w:t>      Аудандық Мәслихат хатшысының</w:t>
      </w:r>
      <w:r>
        <w:br/>
      </w:r>
      <w:r>
        <w:rPr>
          <w:rFonts w:ascii="Times New Roman"/>
          <w:b w:val="false"/>
          <w:i w:val="false"/>
          <w:color w:val="000000"/>
          <w:sz w:val="28"/>
        </w:rPr>
        <w:t>
</w:t>
      </w:r>
      <w:r>
        <w:rPr>
          <w:rFonts w:ascii="Times New Roman"/>
          <w:b w:val="false"/>
          <w:i/>
          <w:color w:val="000000"/>
          <w:sz w:val="28"/>
        </w:rPr>
        <w:t>      уақытша міндетін атқарушы:                 Р. Габдушева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