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776c" w14:textId="36b7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аумағындағы елді мекендерде иттер мен мысықтарды күтіп-ұстау мен серуендету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2010 жылғы 14 қазандағы № 314-ХХХІ шешімі. Атырау облысы Әділет департаменті Құрманғазы ауданының әділет басқармасында 2010 жылғы 26 қарашада N 4-8-193 тіркелді. Күші жойылды - Құрманғазы аудандық мәслихатының 2012 жылғы 17 мамырдағы № 54-V шешімімен.</w:t>
      </w:r>
    </w:p>
    <w:p>
      <w:pPr>
        <w:spacing w:after="0"/>
        <w:ind w:left="0"/>
        <w:jc w:val="both"/>
      </w:pPr>
      <w:bookmarkStart w:name="z2" w:id="0"/>
      <w:r>
        <w:rPr>
          <w:rFonts w:ascii="Times New Roman"/>
          <w:b w:val="false"/>
          <w:i w:val="false"/>
          <w:color w:val="ff0000"/>
          <w:sz w:val="28"/>
        </w:rPr>
        <w:t>      Ескерту. Күші жойылды - Құрманғазы аудандық мәслихатының 2012.05.17 № 54-V шешімімен.</w:t>
      </w:r>
      <w:r>
        <w:br/>
      </w:r>
      <w:r>
        <w:rPr>
          <w:rFonts w:ascii="Times New Roman"/>
          <w:b w:val="false"/>
          <w:i w:val="false"/>
          <w:color w:val="000000"/>
          <w:sz w:val="28"/>
        </w:rPr>
        <w:t>
      Қазақстан Республикасының 2002 жылғы 10 шілдедегі № 339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талаптарын,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8) тармақшасының,</w:t>
      </w:r>
      <w:r>
        <w:rPr>
          <w:rFonts w:ascii="Times New Roman"/>
          <w:b w:val="false"/>
          <w:i w:val="false"/>
          <w:color w:val="000000"/>
          <w:sz w:val="28"/>
        </w:rPr>
        <w:t xml:space="preserve"> 2001 жылғы 30 қаңтардағы № 155 "Әкімшілік құқық бұзушылық туралы" Кодексінің </w:t>
      </w:r>
      <w:r>
        <w:rPr>
          <w:rFonts w:ascii="Times New Roman"/>
          <w:b w:val="false"/>
          <w:i w:val="false"/>
          <w:color w:val="000000"/>
          <w:sz w:val="28"/>
        </w:rPr>
        <w:t xml:space="preserve">3-бабының </w:t>
      </w:r>
      <w:r>
        <w:rPr>
          <w:rFonts w:ascii="Times New Roman"/>
          <w:b w:val="false"/>
          <w:i w:val="false"/>
          <w:color w:val="000000"/>
          <w:sz w:val="28"/>
        </w:rPr>
        <w:t xml:space="preserve">2-тармағының және аудан әкімдігінің 2010 жылғы 16 қыркүйектегі № 367 қаулысы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Құрманғазы ауданы аумағындағы елді мекендерде иттер мен мысықтарды күтіп-ұстау мен серуендету Қағидасы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 сала, заңдылық және құқықтық мәселелер жөніндегі тұрақты комиссияға (төрайымы Р. Габдушева) жүктелсін.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ХХХІ сессиясының төрағасы:               Б. Жүгінісов</w:t>
      </w:r>
      <w:r>
        <w:br/>
      </w:r>
      <w:r>
        <w:rPr>
          <w:rFonts w:ascii="Times New Roman"/>
          <w:b w:val="false"/>
          <w:i w:val="false"/>
          <w:color w:val="000000"/>
          <w:sz w:val="28"/>
        </w:rPr>
        <w:t>
</w:t>
      </w:r>
      <w:r>
        <w:rPr>
          <w:rFonts w:ascii="Times New Roman"/>
          <w:b w:val="false"/>
          <w:i/>
          <w:color w:val="000000"/>
          <w:sz w:val="28"/>
        </w:rPr>
        <w:t>      Аудандық мәслихат хатшысы:               Р.Сұлтанияев</w:t>
      </w:r>
    </w:p>
    <w:bookmarkStart w:name="z5" w:id="1"/>
    <w:p>
      <w:pPr>
        <w:spacing w:after="0"/>
        <w:ind w:left="0"/>
        <w:jc w:val="both"/>
      </w:pPr>
      <w:r>
        <w:rPr>
          <w:rFonts w:ascii="Times New Roman"/>
          <w:b w:val="false"/>
          <w:i w:val="false"/>
          <w:color w:val="000000"/>
          <w:sz w:val="28"/>
        </w:rPr>
        <w:t xml:space="preserve">
Аудандық Мәслихаттың 2010 жылғы </w:t>
      </w:r>
    </w:p>
    <w:bookmarkEnd w:id="1"/>
    <w:p>
      <w:pPr>
        <w:spacing w:after="0"/>
        <w:ind w:left="0"/>
        <w:jc w:val="both"/>
      </w:pPr>
      <w:r>
        <w:rPr>
          <w:rFonts w:ascii="Times New Roman"/>
          <w:b w:val="false"/>
          <w:i w:val="false"/>
          <w:color w:val="000000"/>
          <w:sz w:val="28"/>
        </w:rPr>
        <w:t xml:space="preserve">14 қазандағы № 314-ХХХІ    </w:t>
      </w:r>
    </w:p>
    <w:p>
      <w:pPr>
        <w:spacing w:after="0"/>
        <w:ind w:left="0"/>
        <w:jc w:val="both"/>
      </w:pPr>
      <w:r>
        <w:rPr>
          <w:rFonts w:ascii="Times New Roman"/>
          <w:b w:val="false"/>
          <w:i w:val="false"/>
          <w:color w:val="000000"/>
          <w:sz w:val="28"/>
        </w:rPr>
        <w:t xml:space="preserve">шешіміне қосымша        </w:t>
      </w:r>
    </w:p>
    <w:p>
      <w:pPr>
        <w:spacing w:after="0"/>
        <w:ind w:left="0"/>
        <w:jc w:val="left"/>
      </w:pPr>
      <w:r>
        <w:rPr>
          <w:rFonts w:ascii="Times New Roman"/>
          <w:b/>
          <w:i w:val="false"/>
          <w:color w:val="000000"/>
        </w:rPr>
        <w:t xml:space="preserve"> Құрманғазы ауданы аумағындағы елді мекендерде иттер мен мысықтарды күтіп-ұстау мен серуендету Ережесі 1. Жалпы Ережелер</w:t>
      </w:r>
    </w:p>
    <w:bookmarkStart w:name="z6" w:id="2"/>
    <w:p>
      <w:pPr>
        <w:spacing w:after="0"/>
        <w:ind w:left="0"/>
        <w:jc w:val="both"/>
      </w:pPr>
      <w:r>
        <w:rPr>
          <w:rFonts w:ascii="Times New Roman"/>
          <w:b w:val="false"/>
          <w:i w:val="false"/>
          <w:color w:val="000000"/>
          <w:sz w:val="28"/>
        </w:rPr>
        <w:t>
      1. Құрманғазы ауданы аумағындағы елді мекендерде иттер мен мысықтарды күтіп-ұстау мен серуендету Ережесі (бұдан әрі - Ереже) осы жануарлардың күтіп-ұсталуы мен серуендетуін регламенттеу мақсатымен әзірленген.</w:t>
      </w:r>
      <w:r>
        <w:br/>
      </w:r>
      <w:r>
        <w:rPr>
          <w:rFonts w:ascii="Times New Roman"/>
          <w:b w:val="false"/>
          <w:i w:val="false"/>
          <w:color w:val="000000"/>
          <w:sz w:val="28"/>
        </w:rPr>
        <w:t>
</w:t>
      </w:r>
      <w:r>
        <w:rPr>
          <w:rFonts w:ascii="Times New Roman"/>
          <w:b w:val="false"/>
          <w:i w:val="false"/>
          <w:color w:val="000000"/>
          <w:sz w:val="28"/>
        </w:rPr>
        <w:t>
      2. Осы Ереже ит, мысықтарды ветеринарлық заңдылық талаптарына сай күтіп-ұстау жолдарын, адамдар өмірінің, денсаулығының қауіпсіздігін қамтамасыз ету мақсатын көздейді және меншік нысанына қарамастан жеке және заңды тұлғалар үшін (қызметтік иттерді ұстайтын құқық қорғау, кеден және төтенше жағдайлар қызметінің құтқарушы органдарының мекемелерінен басқа) барлығына бірдей заңды күші болады.</w:t>
      </w:r>
      <w:r>
        <w:br/>
      </w:r>
      <w:r>
        <w:rPr>
          <w:rFonts w:ascii="Times New Roman"/>
          <w:b w:val="false"/>
          <w:i w:val="false"/>
          <w:color w:val="000000"/>
          <w:sz w:val="28"/>
        </w:rPr>
        <w:t>
</w:t>
      </w:r>
      <w:r>
        <w:rPr>
          <w:rFonts w:ascii="Times New Roman"/>
          <w:b w:val="false"/>
          <w:i w:val="false"/>
          <w:color w:val="000000"/>
          <w:sz w:val="28"/>
        </w:rPr>
        <w:t>
      3. Осы Ереже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"Ветеринария туралы" Заңына сәйкес әзірленді.</w:t>
      </w:r>
    </w:p>
    <w:bookmarkEnd w:id="2"/>
    <w:p>
      <w:pPr>
        <w:spacing w:after="0"/>
        <w:ind w:left="0"/>
        <w:jc w:val="left"/>
      </w:pPr>
      <w:r>
        <w:rPr>
          <w:rFonts w:ascii="Times New Roman"/>
          <w:b/>
          <w:i w:val="false"/>
          <w:color w:val="000000"/>
        </w:rPr>
        <w:t xml:space="preserve"> Иттер мен мысықтарды күтіп-ұстау және серуендету тәртібі</w:t>
      </w:r>
    </w:p>
    <w:bookmarkStart w:name="z9" w:id="3"/>
    <w:p>
      <w:pPr>
        <w:spacing w:after="0"/>
        <w:ind w:left="0"/>
        <w:jc w:val="both"/>
      </w:pPr>
      <w:r>
        <w:rPr>
          <w:rFonts w:ascii="Times New Roman"/>
          <w:b w:val="false"/>
          <w:i w:val="false"/>
          <w:color w:val="000000"/>
          <w:sz w:val="28"/>
        </w:rPr>
        <w:t>
      4. Иттер мен мысықтарды ұстайтын иелері санитарлық-гигиеналық, ветеринарлық-санитарлық заңдылықтар мен ережелер талаптарын сақтауы керек.</w:t>
      </w:r>
      <w:r>
        <w:br/>
      </w:r>
      <w:r>
        <w:rPr>
          <w:rFonts w:ascii="Times New Roman"/>
          <w:b w:val="false"/>
          <w:i w:val="false"/>
          <w:color w:val="000000"/>
          <w:sz w:val="28"/>
        </w:rPr>
        <w:t>
</w:t>
      </w:r>
      <w:r>
        <w:rPr>
          <w:rFonts w:ascii="Times New Roman"/>
          <w:b w:val="false"/>
          <w:i w:val="false"/>
          <w:color w:val="000000"/>
          <w:sz w:val="28"/>
        </w:rPr>
        <w:t>
      5. Ит, мысықтарды көпшілік пайдаланатын қоғамдық орындарда, асханаларда, үй жайлардың баспалдақ бөліктерінде, шатырлар астында, жер төлелерде, дәліздерде, сонымен қатар балкондарда, қонақүйлерде ұстауға рұқсат етілмейді.</w:t>
      </w:r>
      <w:r>
        <w:br/>
      </w:r>
      <w:r>
        <w:rPr>
          <w:rFonts w:ascii="Times New Roman"/>
          <w:b w:val="false"/>
          <w:i w:val="false"/>
          <w:color w:val="000000"/>
          <w:sz w:val="28"/>
        </w:rPr>
        <w:t>
</w:t>
      </w:r>
      <w:r>
        <w:rPr>
          <w:rFonts w:ascii="Times New Roman"/>
          <w:b w:val="false"/>
          <w:i w:val="false"/>
          <w:color w:val="000000"/>
          <w:sz w:val="28"/>
        </w:rPr>
        <w:t>
      6. Барлық иттер мен мысықтар туғаннан кейін екі айлық жасынан бастап дауалауға, сондай-ақ оларды иелері басқа біреуден сатып алған жағдайда жаңа иесінің атына қайта тіркелуге жатады. Иттер мен мысықтарды тіркеу кезінде иелеріне тиісті әкімшілік аумақтың атқарушы органының ветеринария бөлімдері ветеринарлық төлқұжат береді.</w:t>
      </w:r>
      <w:r>
        <w:br/>
      </w:r>
      <w:r>
        <w:rPr>
          <w:rFonts w:ascii="Times New Roman"/>
          <w:b w:val="false"/>
          <w:i w:val="false"/>
          <w:color w:val="000000"/>
          <w:sz w:val="28"/>
        </w:rPr>
        <w:t>
</w:t>
      </w:r>
      <w:r>
        <w:rPr>
          <w:rFonts w:ascii="Times New Roman"/>
          <w:b w:val="false"/>
          <w:i w:val="false"/>
          <w:color w:val="000000"/>
          <w:sz w:val="28"/>
        </w:rPr>
        <w:t>
      7. Иттер мен мысықтардың еті мен терісін пайда көру мақсатында өсіріп немесе аулап, тәркілеп, қорлап, сойып сатуға рұқсат етілмейді.</w:t>
      </w:r>
      <w:r>
        <w:br/>
      </w:r>
      <w:r>
        <w:rPr>
          <w:rFonts w:ascii="Times New Roman"/>
          <w:b w:val="false"/>
          <w:i w:val="false"/>
          <w:color w:val="000000"/>
          <w:sz w:val="28"/>
        </w:rPr>
        <w:t>
</w:t>
      </w:r>
      <w:r>
        <w:rPr>
          <w:rFonts w:ascii="Times New Roman"/>
          <w:b w:val="false"/>
          <w:i w:val="false"/>
          <w:color w:val="000000"/>
          <w:sz w:val="28"/>
        </w:rPr>
        <w:t>
      8. Аулаларда, көшелерде, жалпы елді-мекендерде ит, мысықтарды төбелестіруге, таластыруға болмайды. Осы бағыттағы атқарушы органдар рұқсат бермеген жарыстар мен шараларды ұйымдастырып өткізуге болмайды.</w:t>
      </w:r>
      <w:r>
        <w:br/>
      </w:r>
      <w:r>
        <w:rPr>
          <w:rFonts w:ascii="Times New Roman"/>
          <w:b w:val="false"/>
          <w:i w:val="false"/>
          <w:color w:val="000000"/>
          <w:sz w:val="28"/>
        </w:rPr>
        <w:t>
</w:t>
      </w:r>
      <w:r>
        <w:rPr>
          <w:rFonts w:ascii="Times New Roman"/>
          <w:b w:val="false"/>
          <w:i w:val="false"/>
          <w:color w:val="000000"/>
          <w:sz w:val="28"/>
        </w:rPr>
        <w:t>
      9. Қоғамдық орындарда (көшелерде, аулалық аумақтарда, саябақтарда және басқа орындарда) қарғыбаусыз және тұмылдырықсыз иесіз жүрген иттер қараусыз деп есептеледі және қараусыз иттер мен мысықтарды аулайтын тиісті ұйымдардың аулауына жатады.</w:t>
      </w:r>
      <w:r>
        <w:br/>
      </w:r>
      <w:r>
        <w:rPr>
          <w:rFonts w:ascii="Times New Roman"/>
          <w:b w:val="false"/>
          <w:i w:val="false"/>
          <w:color w:val="000000"/>
          <w:sz w:val="28"/>
        </w:rPr>
        <w:t>
</w:t>
      </w:r>
      <w:r>
        <w:rPr>
          <w:rFonts w:ascii="Times New Roman"/>
          <w:b w:val="false"/>
          <w:i w:val="false"/>
          <w:color w:val="000000"/>
          <w:sz w:val="28"/>
        </w:rPr>
        <w:t>
      10. Қараусыз иттер мен мысықтарды аулауды жергілікті атқарушы органмен, онда аулаудың шарттары реттелетін шарт жасасқан тиісті заңды тұлға жүзеге асырады.</w:t>
      </w:r>
      <w:r>
        <w:br/>
      </w:r>
      <w:r>
        <w:rPr>
          <w:rFonts w:ascii="Times New Roman"/>
          <w:b w:val="false"/>
          <w:i w:val="false"/>
          <w:color w:val="000000"/>
          <w:sz w:val="28"/>
        </w:rPr>
        <w:t>
</w:t>
      </w:r>
      <w:r>
        <w:rPr>
          <w:rFonts w:ascii="Times New Roman"/>
          <w:b w:val="false"/>
          <w:i w:val="false"/>
          <w:color w:val="000000"/>
          <w:sz w:val="28"/>
        </w:rPr>
        <w:t>
      11. Серуендетуге рұқсат беріледі:</w:t>
      </w:r>
      <w:r>
        <w:br/>
      </w:r>
      <w:r>
        <w:rPr>
          <w:rFonts w:ascii="Times New Roman"/>
          <w:b w:val="false"/>
          <w:i w:val="false"/>
          <w:color w:val="000000"/>
          <w:sz w:val="28"/>
        </w:rPr>
        <w:t>
</w:t>
      </w:r>
      <w:r>
        <w:rPr>
          <w:rFonts w:ascii="Times New Roman"/>
          <w:b w:val="false"/>
          <w:i w:val="false"/>
          <w:color w:val="000000"/>
          <w:sz w:val="28"/>
        </w:rPr>
        <w:t>
      1) айналасындағыларға мазасыздық және кедергі тудырмай, аумақтың санитарлық жағдайын сақтағанда тұмылдырық кигізілген және қысқа баудағы иттерді;</w:t>
      </w:r>
      <w:r>
        <w:br/>
      </w:r>
      <w:r>
        <w:rPr>
          <w:rFonts w:ascii="Times New Roman"/>
          <w:b w:val="false"/>
          <w:i w:val="false"/>
          <w:color w:val="000000"/>
          <w:sz w:val="28"/>
        </w:rPr>
        <w:t>
</w:t>
      </w:r>
      <w:r>
        <w:rPr>
          <w:rFonts w:ascii="Times New Roman"/>
          <w:b w:val="false"/>
          <w:i w:val="false"/>
          <w:color w:val="000000"/>
          <w:sz w:val="28"/>
        </w:rPr>
        <w:t>
      2) иттерді жаттықтыру алаңдарында және осы мақсаттар үшін қарастырылған орындарда қарғыбаусыз және тұмылдырықсыз иттерді;</w:t>
      </w:r>
      <w:r>
        <w:br/>
      </w:r>
      <w:r>
        <w:rPr>
          <w:rFonts w:ascii="Times New Roman"/>
          <w:b w:val="false"/>
          <w:i w:val="false"/>
          <w:color w:val="000000"/>
          <w:sz w:val="28"/>
        </w:rPr>
        <w:t>
</w:t>
      </w:r>
      <w:r>
        <w:rPr>
          <w:rFonts w:ascii="Times New Roman"/>
          <w:b w:val="false"/>
          <w:i w:val="false"/>
          <w:color w:val="000000"/>
          <w:sz w:val="28"/>
        </w:rPr>
        <w:t>
      12. Иттерді серуендетуге болмайды:</w:t>
      </w:r>
      <w:r>
        <w:br/>
      </w:r>
      <w:r>
        <w:rPr>
          <w:rFonts w:ascii="Times New Roman"/>
          <w:b w:val="false"/>
          <w:i w:val="false"/>
          <w:color w:val="000000"/>
          <w:sz w:val="28"/>
        </w:rPr>
        <w:t>
</w:t>
      </w:r>
      <w:r>
        <w:rPr>
          <w:rFonts w:ascii="Times New Roman"/>
          <w:b w:val="false"/>
          <w:i w:val="false"/>
          <w:color w:val="000000"/>
          <w:sz w:val="28"/>
        </w:rPr>
        <w:t>
      1) балалар ойнайтын алаңдарда және спорт алаңқайларында, жағажайларда, мектепке дейінгі балалар мекемелері және оқу орындарының, емдеу мекемелерінің аумақтарында, саябақтарда және басқа аудан тұрғындарының жаппай демалатын орындарында.</w:t>
      </w:r>
      <w:r>
        <w:br/>
      </w:r>
      <w:r>
        <w:rPr>
          <w:rFonts w:ascii="Times New Roman"/>
          <w:b w:val="false"/>
          <w:i w:val="false"/>
          <w:color w:val="000000"/>
          <w:sz w:val="28"/>
        </w:rPr>
        <w:t>
</w:t>
      </w:r>
      <w:r>
        <w:rPr>
          <w:rFonts w:ascii="Times New Roman"/>
          <w:b w:val="false"/>
          <w:i w:val="false"/>
          <w:color w:val="000000"/>
          <w:sz w:val="28"/>
        </w:rPr>
        <w:t>
      2) қоғамдық орындарда, халық жиналатын түрлі шаралар өтетін орындарға азаматтарға ит, мысықтарымен баруға, оларды серуендетуге тиым салынады (қылмыспен күрес бөлімдерінің із кесуші иттері, төтенше жағдайлар қызметінің құтқарушы бөлімдерінің иттерінен басқасына).</w:t>
      </w:r>
    </w:p>
    <w:bookmarkEnd w:id="3"/>
    <w:p>
      <w:pPr>
        <w:spacing w:after="0"/>
        <w:ind w:left="0"/>
        <w:jc w:val="left"/>
      </w:pPr>
      <w:r>
        <w:rPr>
          <w:rFonts w:ascii="Times New Roman"/>
          <w:b/>
          <w:i w:val="false"/>
          <w:color w:val="000000"/>
        </w:rPr>
        <w:t xml:space="preserve"> 3. Иттер мен мысықтардың иелерінің жануарларды ұстау талабы</w:t>
      </w:r>
    </w:p>
    <w:bookmarkStart w:name="z22" w:id="4"/>
    <w:p>
      <w:pPr>
        <w:spacing w:after="0"/>
        <w:ind w:left="0"/>
        <w:jc w:val="both"/>
      </w:pPr>
      <w:r>
        <w:rPr>
          <w:rFonts w:ascii="Times New Roman"/>
          <w:b w:val="false"/>
          <w:i w:val="false"/>
          <w:color w:val="000000"/>
          <w:sz w:val="28"/>
        </w:rPr>
        <w:t>
      13. Жануарлар иелерінің жеке учаске болған жағдайда иттерін байлауда немесе бос күйінде ұстауға рұқсат етіледі. Бірақ учаске биік дуалмен қоршалған болуы, учаскеге кірерде міндетті түрде, көрінетін жерде аулада ит бар екенін ескертіп жазылған ескерту тақтайшасының ілініп тұруы керек.</w:t>
      </w:r>
      <w:r>
        <w:br/>
      </w:r>
      <w:r>
        <w:rPr>
          <w:rFonts w:ascii="Times New Roman"/>
          <w:b w:val="false"/>
          <w:i w:val="false"/>
          <w:color w:val="000000"/>
          <w:sz w:val="28"/>
        </w:rPr>
        <w:t>
</w:t>
      </w:r>
      <w:r>
        <w:rPr>
          <w:rFonts w:ascii="Times New Roman"/>
          <w:b w:val="false"/>
          <w:i w:val="false"/>
          <w:color w:val="000000"/>
          <w:sz w:val="28"/>
        </w:rPr>
        <w:t>
      14. Азаматтар ит, мысық қалдықтарымен қоршаған ортаны ластауға жол бермеуі керек. Ит, мысықты адамдар шомылатын, пайдаланатын өзен-көл суларына жуындырмауға, ит пен мысықты өлген жағдайда өлігін арнайы мал моласына (биотермиялық шұңқырларға) көму қажет.</w:t>
      </w:r>
      <w:r>
        <w:br/>
      </w:r>
      <w:r>
        <w:rPr>
          <w:rFonts w:ascii="Times New Roman"/>
          <w:b w:val="false"/>
          <w:i w:val="false"/>
          <w:color w:val="000000"/>
          <w:sz w:val="28"/>
        </w:rPr>
        <w:t>
</w:t>
      </w:r>
      <w:r>
        <w:rPr>
          <w:rFonts w:ascii="Times New Roman"/>
          <w:b w:val="false"/>
          <w:i w:val="false"/>
          <w:color w:val="000000"/>
          <w:sz w:val="28"/>
        </w:rPr>
        <w:t>
      15. Ветеринариялық шаралар жүргізетін ветеринар мамандарға қажетті жағдай туғызуға, ветеринар мамандардың сұрауынша диагностикалық зерттеулерге, вакцинация жұмыстарына ит пен мысықты апарып, жеткізіп тұрулары керек.</w:t>
      </w:r>
      <w:r>
        <w:br/>
      </w:r>
      <w:r>
        <w:rPr>
          <w:rFonts w:ascii="Times New Roman"/>
          <w:b w:val="false"/>
          <w:i w:val="false"/>
          <w:color w:val="000000"/>
          <w:sz w:val="28"/>
        </w:rPr>
        <w:t>
</w:t>
      </w:r>
      <w:r>
        <w:rPr>
          <w:rFonts w:ascii="Times New Roman"/>
          <w:b w:val="false"/>
          <w:i w:val="false"/>
          <w:color w:val="000000"/>
          <w:sz w:val="28"/>
        </w:rPr>
        <w:t>
      16. Ит пен мысықтың мойнында сол жануардың жеке номері көрсетілген жетоны бекітілген қарғысы болуы керек, жетонды жануарлар иелері өз қаражаттарына алдырып өкілетті органға тіркетеді.</w:t>
      </w:r>
      <w:r>
        <w:br/>
      </w:r>
      <w:r>
        <w:rPr>
          <w:rFonts w:ascii="Times New Roman"/>
          <w:b w:val="false"/>
          <w:i w:val="false"/>
          <w:color w:val="000000"/>
          <w:sz w:val="28"/>
        </w:rPr>
        <w:t>
</w:t>
      </w:r>
      <w:r>
        <w:rPr>
          <w:rFonts w:ascii="Times New Roman"/>
          <w:b w:val="false"/>
          <w:i w:val="false"/>
          <w:color w:val="000000"/>
          <w:sz w:val="28"/>
        </w:rPr>
        <w:t>
      17. Жаңадан алынған ит, мысықты, сондай-ақ қосылған ит, мысық балаларын, сатқан немесе басқа адамға берген жағдайда мемлекеттік ветеринариялық қадағалау органдарына немесе ветеринар мамандарға хабарлауы қажет.</w:t>
      </w:r>
      <w:r>
        <w:br/>
      </w:r>
      <w:r>
        <w:rPr>
          <w:rFonts w:ascii="Times New Roman"/>
          <w:b w:val="false"/>
          <w:i w:val="false"/>
          <w:color w:val="000000"/>
          <w:sz w:val="28"/>
        </w:rPr>
        <w:t>
</w:t>
      </w:r>
      <w:r>
        <w:rPr>
          <w:rFonts w:ascii="Times New Roman"/>
          <w:b w:val="false"/>
          <w:i w:val="false"/>
          <w:color w:val="000000"/>
          <w:sz w:val="28"/>
        </w:rPr>
        <w:t>
      18. Сатушы адам ол иттің немесе мысықтың ветеринариялық төлқұжатын бірге беруі керек. Ит пен мысықтарын басқа жерге алып жүрген жағдайда жануар иесінің қолында сол жануардың ветеринариялық төлқұжаты болуы шарт. Ит, мысық ауырса немесе өлсе, сондай-ақ ерекше қылық танытса ветеринар маман келгенше оларды бөлектеуі керек. Ауырған жануарды қоғамдық көлікпен тасымалданбауы керек.</w:t>
      </w:r>
      <w:r>
        <w:br/>
      </w:r>
      <w:r>
        <w:rPr>
          <w:rFonts w:ascii="Times New Roman"/>
          <w:b w:val="false"/>
          <w:i w:val="false"/>
          <w:color w:val="000000"/>
          <w:sz w:val="28"/>
        </w:rPr>
        <w:t>
</w:t>
      </w:r>
      <w:r>
        <w:rPr>
          <w:rFonts w:ascii="Times New Roman"/>
          <w:b w:val="false"/>
          <w:i w:val="false"/>
          <w:color w:val="000000"/>
          <w:sz w:val="28"/>
        </w:rPr>
        <w:t>
      19.Үй жануарларын (ит пен мысықты) ветеринарлық-санитарлық заңдылықтар мен ережелерге сай ұстауға, олардың биологиялық қажеттілігін (уақтылы суын, тамағын беру) қамтамасыз етуге, оларға адамгершілік тұрғыдан қарауға, яғни ұрып-соғып жәбірлемеуге, ауырған жағдайда оның ветеринариялық көмек алуына жағдай туғызуы керек.</w:t>
      </w:r>
      <w:r>
        <w:br/>
      </w:r>
      <w:r>
        <w:rPr>
          <w:rFonts w:ascii="Times New Roman"/>
          <w:b w:val="false"/>
          <w:i w:val="false"/>
          <w:color w:val="000000"/>
          <w:sz w:val="28"/>
        </w:rPr>
        <w:t>
</w:t>
      </w:r>
      <w:r>
        <w:rPr>
          <w:rFonts w:ascii="Times New Roman"/>
          <w:b w:val="false"/>
          <w:i w:val="false"/>
          <w:color w:val="000000"/>
          <w:sz w:val="28"/>
        </w:rPr>
        <w:t>
      20. Ит пен мысық адамды немесе басқа жануарларды жарақаттаған кезде ветеринарлық қызметке және денсаулық сақтау орындарына хабарлау керек. Адам немесе басқа да жануарларды жарақаттаған ит пен мысықты ветеринар маманға апарып көрсетуге, ветеринариялық заңдылықтарға сай емдетуге, олардың берген кеңестерін орындау қажет.</w:t>
      </w:r>
      <w:r>
        <w:br/>
      </w:r>
      <w:r>
        <w:rPr>
          <w:rFonts w:ascii="Times New Roman"/>
          <w:b w:val="false"/>
          <w:i w:val="false"/>
          <w:color w:val="000000"/>
          <w:sz w:val="28"/>
        </w:rPr>
        <w:t>
</w:t>
      </w:r>
      <w:r>
        <w:rPr>
          <w:rFonts w:ascii="Times New Roman"/>
          <w:b w:val="false"/>
          <w:i w:val="false"/>
          <w:color w:val="000000"/>
          <w:sz w:val="28"/>
        </w:rPr>
        <w:t>
      21. Адам мен жануарларға ортақ ауруларды таратушы ит пен мысық, қаңғыбас ит пен мысық атылуға немесе ауланып, жойылуы керек (байлаулы тұрған дені сау ит пен мысықтан басқалары).</w:t>
      </w:r>
    </w:p>
    <w:bookmarkEnd w:id="4"/>
    <w:p>
      <w:pPr>
        <w:spacing w:after="0"/>
        <w:ind w:left="0"/>
        <w:jc w:val="left"/>
      </w:pPr>
      <w:r>
        <w:rPr>
          <w:rFonts w:ascii="Times New Roman"/>
          <w:b/>
          <w:i w:val="false"/>
          <w:color w:val="000000"/>
        </w:rPr>
        <w:t xml:space="preserve"> 4. Ереже талаптарын бұзғаны үшін жауапкершілік</w:t>
      </w:r>
    </w:p>
    <w:bookmarkStart w:name="z31" w:id="5"/>
    <w:p>
      <w:pPr>
        <w:spacing w:after="0"/>
        <w:ind w:left="0"/>
        <w:jc w:val="both"/>
      </w:pPr>
      <w:r>
        <w:rPr>
          <w:rFonts w:ascii="Times New Roman"/>
          <w:b w:val="false"/>
          <w:i w:val="false"/>
          <w:color w:val="000000"/>
          <w:sz w:val="28"/>
        </w:rPr>
        <w:t>
      22. Осы Ереженің талаптарын бұзғаны үшін кінәлі тұлғалар Қазақстан Республикасының Заңнамалар талаптарына сәйкес жауапкершілікке тартылады.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