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03f0" w14:textId="f9f0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 аз қамтамасыз етілген отбасыларына (азаматтарға) тұрғын үй көмегін көрсетудің мөлшері мен тәртібі туралы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2010 жылғы 23 маусымдағы N 37/332-4с шешімі. Оңтүстік Қазақстан облысы Шымкент қаласының Әділет басқармасында 2010 жылғы 26 шілдеде N 14-1-114 тіркелді. Күші жойылды - Оңтүстік Қазақстан облысы Шымкент қалалық мәслихатының 2011 жылғы 29 наурыздағы N 47/399-4с шешімімен</w:t>
      </w:r>
    </w:p>
    <w:p>
      <w:pPr>
        <w:spacing w:after="0"/>
        <w:ind w:left="0"/>
        <w:jc w:val="both"/>
      </w:pPr>
      <w:r>
        <w:rPr>
          <w:rFonts w:ascii="Times New Roman"/>
          <w:b w:val="false"/>
          <w:i w:val="false"/>
          <w:color w:val="ff0000"/>
          <w:sz w:val="28"/>
        </w:rPr>
        <w:t xml:space="preserve">      Ескерту. Күші жойылды - Шымкент қалалық мәслихатының 2011.03.29 N 47/399-4с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 94 «Тұрғын үй қатынастары туралы» Заңының 97-бабы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«Нормативтік құқықтық актілер туралы» Заңының 40 бабы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Шымкент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«Шымкент қаласында аз қамтамасыз етілген отбасыларына (азаматтарға) тұрғын үй көмегін көрсетудің мөлшері мен тәртібі туралы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color w:val="000000"/>
          <w:sz w:val="28"/>
        </w:rPr>
        <w:t>      Қалалық маслихат сессиясының төрағасы      О.Ешімбетов</w:t>
      </w:r>
      <w:r>
        <w:br/>
      </w:r>
      <w:r>
        <w:rPr>
          <w:rFonts w:ascii="Times New Roman"/>
          <w:b w:val="false"/>
          <w:i w:val="false"/>
          <w:color w:val="000000"/>
          <w:sz w:val="28"/>
        </w:rPr>
        <w:t>
</w:t>
      </w:r>
      <w:r>
        <w:rPr>
          <w:rFonts w:ascii="Times New Roman"/>
          <w:b w:val="false"/>
          <w:i/>
          <w:color w:val="000000"/>
          <w:sz w:val="28"/>
        </w:rPr>
        <w:t>      Қалалық маслихат хатшысы                   Ж.Махашов</w:t>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23 маусым 2010 жылғы № 37/332-4с</w:t>
      </w:r>
      <w:r>
        <w:br/>
      </w:r>
      <w:r>
        <w:rPr>
          <w:rFonts w:ascii="Times New Roman"/>
          <w:b w:val="false"/>
          <w:i w:val="false"/>
          <w:color w:val="000000"/>
          <w:sz w:val="28"/>
        </w:rPr>
        <w:t>
      шешімімен бекітілген</w:t>
      </w:r>
    </w:p>
    <w:bookmarkEnd w:id="1"/>
    <w:bookmarkStart w:name="z5" w:id="2"/>
    <w:p>
      <w:pPr>
        <w:spacing w:after="0"/>
        <w:ind w:left="0"/>
        <w:jc w:val="left"/>
      </w:pPr>
      <w:r>
        <w:rPr>
          <w:rFonts w:ascii="Times New Roman"/>
          <w:b/>
          <w:i w:val="false"/>
          <w:color w:val="000000"/>
        </w:rPr>
        <w:t xml:space="preserve"> 
Шымкент қаласында аз қамтамасыз етілген отбасыларына (азаматтарға) тұрғын үй көмегін көрсетудің мөлшері мен тәртібі туралы Қағида</w:t>
      </w:r>
    </w:p>
    <w:bookmarkEnd w:id="2"/>
    <w:bookmarkStart w:name="z6" w:id="3"/>
    <w:p>
      <w:pPr>
        <w:spacing w:after="0"/>
        <w:ind w:left="0"/>
        <w:jc w:val="both"/>
      </w:pPr>
      <w:r>
        <w:rPr>
          <w:rFonts w:ascii="Times New Roman"/>
          <w:b w:val="false"/>
          <w:i w:val="false"/>
          <w:color w:val="000000"/>
          <w:sz w:val="28"/>
        </w:rPr>
        <w:t xml:space="preserve">
      1. Осы тұрғын үй көмегін көрсету мөлшері мен тәртібі (бұдан әрі-тәртібі) Қазақстан Республикасының 1997 жылғы 16 сәуірдегі "Тұрғын үй қатынастары туралы" № 94 Заңының 97-бабы </w:t>
      </w:r>
      <w:r>
        <w:rPr>
          <w:rFonts w:ascii="Times New Roman"/>
          <w:b w:val="false"/>
          <w:i w:val="false"/>
          <w:color w:val="000000"/>
          <w:sz w:val="28"/>
        </w:rPr>
        <w:t>2 тармағына</w:t>
      </w:r>
      <w:r>
        <w:rPr>
          <w:rFonts w:ascii="Times New Roman"/>
          <w:b w:val="false"/>
          <w:i w:val="false"/>
          <w:color w:val="000000"/>
          <w:sz w:val="28"/>
        </w:rPr>
        <w:t xml:space="preserve"> сәйкес әзірленіп, тұрғын үй көмегінің мөлшері мен тәртібін белгілейді.</w:t>
      </w:r>
      <w:r>
        <w:br/>
      </w:r>
      <w:r>
        <w:rPr>
          <w:rFonts w:ascii="Times New Roman"/>
          <w:b w:val="false"/>
          <w:i w:val="false"/>
          <w:color w:val="000000"/>
          <w:sz w:val="28"/>
        </w:rPr>
        <w:t>
</w:t>
      </w:r>
      <w:r>
        <w:rPr>
          <w:rFonts w:ascii="Times New Roman"/>
          <w:b w:val="false"/>
          <w:i w:val="false"/>
          <w:color w:val="000000"/>
          <w:sz w:val="28"/>
        </w:rPr>
        <w:t>
      2. Тұрғын үй көмегі халықты әлеуметтік қорғаудың бір түрі болып табылады.</w:t>
      </w:r>
      <w:r>
        <w:br/>
      </w:r>
      <w:r>
        <w:rPr>
          <w:rFonts w:ascii="Times New Roman"/>
          <w:b w:val="false"/>
          <w:i w:val="false"/>
          <w:color w:val="000000"/>
          <w:sz w:val="28"/>
        </w:rPr>
        <w:t>
      Тұрғын үй көмегі сол жерде тұрақты тұратын және тұрғын үйдің иесі (жалдаушысы) болып табылатын аз қамтамасыз етілген отбасыларына (азаматтарға) жергілікті бюджет есебінен жүзеге асырылады.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
      3. Тұрғын үй көмегі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нормалар шегінде ақы төлеу шығындары отбасы жиынтық табысының 10 пайызы үлесінен жоғары болған жағдайда тағайындалады.</w:t>
      </w:r>
      <w:r>
        <w:br/>
      </w:r>
      <w:r>
        <w:rPr>
          <w:rFonts w:ascii="Times New Roman"/>
          <w:b w:val="false"/>
          <w:i w:val="false"/>
          <w:color w:val="000000"/>
          <w:sz w:val="28"/>
        </w:rPr>
        <w:t>
</w:t>
      </w:r>
      <w:r>
        <w:rPr>
          <w:rFonts w:ascii="Times New Roman"/>
          <w:b w:val="false"/>
          <w:i w:val="false"/>
          <w:color w:val="000000"/>
          <w:sz w:val="28"/>
        </w:rPr>
        <w:t>
      4. Шығындардың рұқсат етілген шекті деңгейі отбасы табысының 10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5. Тұрғын үй көмегі нормалар шегінде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ақы төлеу сомасы мен отбасының осы мақсаттарға жұмсаған рұқсат етілген шекті шығындар деңгейінің арасындағы айырма ретінде есептеледі.</w:t>
      </w:r>
      <w:r>
        <w:br/>
      </w:r>
      <w:r>
        <w:rPr>
          <w:rFonts w:ascii="Times New Roman"/>
          <w:b w:val="false"/>
          <w:i w:val="false"/>
          <w:color w:val="000000"/>
          <w:sz w:val="28"/>
        </w:rPr>
        <w:t>
</w:t>
      </w:r>
      <w:r>
        <w:rPr>
          <w:rFonts w:ascii="Times New Roman"/>
          <w:b w:val="false"/>
          <w:i w:val="false"/>
          <w:color w:val="000000"/>
          <w:sz w:val="28"/>
        </w:rPr>
        <w:t>
      6. Жеке меншігінде бірден артық тұрғын үй (пәтері) бар отбасылар, немесе тұрғын үйді (пәтерді) жалға берушілер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7. Тұрғын үй көмегі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нормалар шегінде ақы төлеу бойынша алдыңғы тоқсандағы шығындарды өтеу үшін бюджетте бөлінген қаражат шегінде ақшалай төлем түрінде беріледі.</w:t>
      </w:r>
      <w:r>
        <w:br/>
      </w:r>
      <w:r>
        <w:rPr>
          <w:rFonts w:ascii="Times New Roman"/>
          <w:b w:val="false"/>
          <w:i w:val="false"/>
          <w:color w:val="000000"/>
          <w:sz w:val="28"/>
        </w:rPr>
        <w:t>
</w:t>
      </w:r>
      <w:r>
        <w:rPr>
          <w:rFonts w:ascii="Times New Roman"/>
          <w:b w:val="false"/>
          <w:i w:val="false"/>
          <w:color w:val="000000"/>
          <w:sz w:val="28"/>
        </w:rPr>
        <w:t>
      8. Уәкілетті орган тұрғын үй көмегін төлеу екінші деңгейдегі банктер немесе банктік операциялардың жекелеген түрлерін жүзеге асыруға Қазақстан Республикасы Ұлттық Банкінің лицензиясы бар ұйымдар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9. Қалалық телекоммуникациялар желісінің абоненттері болып табылатын әлеуметтік қорғалатын азаматтарға телефон үшін абоненттік ақы тарифтерінің көтерілуіне өтемақы төлеу (бұдан әрі телефон үшін абоненттік ақы тарифтерінің көтерілуіне өтемақы төлеу) коммуналдық қызметтерді тұтынуға төлеу жөніндегі тұрғын үй көмегінің құрамына кіретін телефон үшін абоненттік ақы тарифтерінің көтерілуіне шығындарын өтеуге арналған және қолданылып жүрген тариф пен 2004 жылғы қыркүйектегі жағдай бойынша қалыптасқан тариф арасындағы айырма ретінде белгіленген ақшалай өтемақы. </w:t>
      </w:r>
    </w:p>
    <w:bookmarkEnd w:id="3"/>
    <w:bookmarkStart w:name="z15" w:id="4"/>
    <w:p>
      <w:pPr>
        <w:spacing w:after="0"/>
        <w:ind w:left="0"/>
        <w:jc w:val="left"/>
      </w:pPr>
      <w:r>
        <w:rPr>
          <w:rFonts w:ascii="Times New Roman"/>
          <w:b/>
          <w:i w:val="false"/>
          <w:color w:val="000000"/>
        </w:rPr>
        <w:t xml:space="preserve"> 
1. Негізгі ұғымдар</w:t>
      </w:r>
    </w:p>
    <w:bookmarkEnd w:id="4"/>
    <w:bookmarkStart w:name="z16" w:id="5"/>
    <w:p>
      <w:pPr>
        <w:spacing w:after="0"/>
        <w:ind w:left="0"/>
        <w:jc w:val="both"/>
      </w:pPr>
      <w:r>
        <w:rPr>
          <w:rFonts w:ascii="Times New Roman"/>
          <w:b w:val="false"/>
          <w:i w:val="false"/>
          <w:color w:val="000000"/>
          <w:sz w:val="28"/>
        </w:rPr>
        <w:t>
      10. Уәкілетті орган – тұрғын үй көмегін тағайындауды жүзеге асыратын «Шымкент қаласының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w:t>
      </w:r>
      <w:r>
        <w:rPr>
          <w:rFonts w:ascii="Times New Roman"/>
          <w:b w:val="false"/>
          <w:i w:val="false"/>
          <w:color w:val="000000"/>
          <w:sz w:val="28"/>
        </w:rPr>
        <w:t>
      11. Уәкілетті ұйым – екінші деңгейдегі банктер немесе банктік операциялардың жекелеген түрлерін жүзеге асыруға Қазақстан Республикасы Ұлттық Банкінің лицензиясы бар ұйымдар (бұдан әрі – уәкілетті ұйым).</w:t>
      </w:r>
      <w:r>
        <w:br/>
      </w:r>
      <w:r>
        <w:rPr>
          <w:rFonts w:ascii="Times New Roman"/>
          <w:b w:val="false"/>
          <w:i w:val="false"/>
          <w:color w:val="000000"/>
          <w:sz w:val="28"/>
        </w:rPr>
        <w:t>
</w:t>
      </w:r>
      <w:r>
        <w:rPr>
          <w:rFonts w:ascii="Times New Roman"/>
          <w:b w:val="false"/>
          <w:i w:val="false"/>
          <w:color w:val="000000"/>
          <w:sz w:val="28"/>
        </w:rPr>
        <w:t>
      12. Рұқсат етілген шекті шығындар үлесі – отбасының бір айда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жұмсалған шығындардың рұқсат етілген шекті деңгейінің отбасының орташа айлық жиынтық табысына пайызбен қатынасы.</w:t>
      </w:r>
      <w:r>
        <w:br/>
      </w:r>
      <w:r>
        <w:rPr>
          <w:rFonts w:ascii="Times New Roman"/>
          <w:b w:val="false"/>
          <w:i w:val="false"/>
          <w:color w:val="000000"/>
          <w:sz w:val="28"/>
        </w:rPr>
        <w:t>
</w:t>
      </w:r>
      <w:r>
        <w:rPr>
          <w:rFonts w:ascii="Times New Roman"/>
          <w:b w:val="false"/>
          <w:i w:val="false"/>
          <w:color w:val="000000"/>
          <w:sz w:val="28"/>
        </w:rPr>
        <w:t>
      13. Отбасының жиынтық табысы – тұрғын үй көмегін тағайындауға өтініш білдірген тоқсанның алдындағы тоқсанда отбасы алған табыстардың жалпы сомасы.</w:t>
      </w:r>
      <w:r>
        <w:br/>
      </w:r>
      <w:r>
        <w:rPr>
          <w:rFonts w:ascii="Times New Roman"/>
          <w:b w:val="false"/>
          <w:i w:val="false"/>
          <w:color w:val="000000"/>
          <w:sz w:val="28"/>
        </w:rPr>
        <w:t>
</w:t>
      </w:r>
      <w:r>
        <w:rPr>
          <w:rFonts w:ascii="Times New Roman"/>
          <w:b w:val="false"/>
          <w:i w:val="false"/>
          <w:color w:val="000000"/>
          <w:sz w:val="28"/>
        </w:rPr>
        <w:t xml:space="preserve">
      14. Кондоминиум объектісін басқару органы – кондоминиум объектісін күтіп ұстау жөніндегі функцияларды жүзеге асыратын жеке немесе заңды тұлға. </w:t>
      </w:r>
    </w:p>
    <w:bookmarkEnd w:id="5"/>
    <w:bookmarkStart w:name="z21" w:id="6"/>
    <w:p>
      <w:pPr>
        <w:spacing w:after="0"/>
        <w:ind w:left="0"/>
        <w:jc w:val="left"/>
      </w:pPr>
      <w:r>
        <w:rPr>
          <w:rFonts w:ascii="Times New Roman"/>
          <w:b/>
          <w:i w:val="false"/>
          <w:color w:val="000000"/>
        </w:rPr>
        <w:t xml:space="preserve"> 
2. Тұрғын үй көмегін беру тәртібі</w:t>
      </w:r>
    </w:p>
    <w:bookmarkEnd w:id="6"/>
    <w:bookmarkStart w:name="z22" w:id="7"/>
    <w:p>
      <w:pPr>
        <w:spacing w:after="0"/>
        <w:ind w:left="0"/>
        <w:jc w:val="both"/>
      </w:pPr>
      <w:r>
        <w:rPr>
          <w:rFonts w:ascii="Times New Roman"/>
          <w:b w:val="false"/>
          <w:i w:val="false"/>
          <w:color w:val="000000"/>
          <w:sz w:val="28"/>
        </w:rPr>
        <w:t>
      15. Бірінші, екінші топтағы мүгедектердің, 16 жасқа дейінгі мүгедек балалардың, сексен жастан асқан адамдардың, жеті жасқа дейінгі баланы (бір немесе бірнеше) тәрбиелеумен айналысатын тұлғаларды қоспағанда, еңбекке жарамды отбасындағы тұлғалар жұмыс істемейтін, күндізгі оқу бөлімінде оқымайтын, әскерде қызметін өткермейтін және жұмыспен қамту органында тіркелмеген кезеңге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16. Отбасының жұмыссыз мүшелері бар, ұсынған жұмыстардан себепсіз бас тартқан, қоғамдық жұмыстарға қатысудан бас тартқан немесе жұмысқа орналастырудан, оқудан және қайта даярлаудан бас тартқандар 3 айға тұрғын үй көмегінен айырылады.</w:t>
      </w:r>
      <w:r>
        <w:br/>
      </w:r>
      <w:r>
        <w:rPr>
          <w:rFonts w:ascii="Times New Roman"/>
          <w:b w:val="false"/>
          <w:i w:val="false"/>
          <w:color w:val="000000"/>
          <w:sz w:val="28"/>
        </w:rPr>
        <w:t>
</w:t>
      </w:r>
      <w:r>
        <w:rPr>
          <w:rFonts w:ascii="Times New Roman"/>
          <w:b w:val="false"/>
          <w:i w:val="false"/>
          <w:color w:val="000000"/>
          <w:sz w:val="28"/>
        </w:rPr>
        <w:t>
      17. Жеке меншік иесінің немесе үй иесінің қайтыс болған жағдайында тұрғын үй көмегі жеке меншік иесінің қайтыс болған күнінен алты айға дейін осы пәтерде (үйде) тұрақты тұратын отбасы мүшелерінің мұрагерлік құқығын алғанша, коммуналдық қызметтерді тұтыну нормативі және тұрғын үй ауданының шектелген нормасы тағайындалады.</w:t>
      </w:r>
      <w:r>
        <w:br/>
      </w:r>
      <w:r>
        <w:rPr>
          <w:rFonts w:ascii="Times New Roman"/>
          <w:b w:val="false"/>
          <w:i w:val="false"/>
          <w:color w:val="000000"/>
          <w:sz w:val="28"/>
        </w:rPr>
        <w:t>
</w:t>
      </w:r>
      <w:r>
        <w:rPr>
          <w:rFonts w:ascii="Times New Roman"/>
          <w:b w:val="false"/>
          <w:i w:val="false"/>
          <w:color w:val="000000"/>
          <w:sz w:val="28"/>
        </w:rPr>
        <w:t>
      18.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1) жеке басының куәлігінің көшірмесі;</w:t>
      </w:r>
      <w:r>
        <w:br/>
      </w:r>
      <w:r>
        <w:rPr>
          <w:rFonts w:ascii="Times New Roman"/>
          <w:b w:val="false"/>
          <w:i w:val="false"/>
          <w:color w:val="000000"/>
          <w:sz w:val="28"/>
        </w:rPr>
        <w:t>
      2) тұрғын үйге құқығын белгілейтін құжатының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кірісін растайтын құжаттары;</w:t>
      </w:r>
      <w:r>
        <w:br/>
      </w:r>
      <w:r>
        <w:rPr>
          <w:rFonts w:ascii="Times New Roman"/>
          <w:b w:val="false"/>
          <w:i w:val="false"/>
          <w:color w:val="000000"/>
          <w:sz w:val="28"/>
        </w:rPr>
        <w:t>
      5)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6) Шымкент қаласының тұрғын үй коммуналдық-шаруашылық, жолаушылар және автомобиль жолдары бөлімімен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7) коммуналдық қызметті тұтыну түбіртегі;</w:t>
      </w:r>
      <w:r>
        <w:br/>
      </w:r>
      <w:r>
        <w:rPr>
          <w:rFonts w:ascii="Times New Roman"/>
          <w:b w:val="false"/>
          <w:i w:val="false"/>
          <w:color w:val="000000"/>
          <w:sz w:val="28"/>
        </w:rPr>
        <w:t>
      8) телекоммуникация қызметтері үшін шот-түбіртегін немесе байланыс қызметтерін көрсетуге арналған шарты;</w:t>
      </w:r>
      <w:r>
        <w:br/>
      </w:r>
      <w:r>
        <w:rPr>
          <w:rFonts w:ascii="Times New Roman"/>
          <w:b w:val="false"/>
          <w:i w:val="false"/>
          <w:color w:val="000000"/>
          <w:sz w:val="28"/>
        </w:rPr>
        <w:t>
      9)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19. Тұрғын үй көмегін алуға құқық тоқсан сайын отбасының табысы туралы мәліметтерді бере отырып расталады.</w:t>
      </w:r>
      <w:r>
        <w:br/>
      </w:r>
      <w:r>
        <w:rPr>
          <w:rFonts w:ascii="Times New Roman"/>
          <w:b w:val="false"/>
          <w:i w:val="false"/>
          <w:color w:val="000000"/>
          <w:sz w:val="28"/>
        </w:rPr>
        <w:t>
</w:t>
      </w:r>
      <w:r>
        <w:rPr>
          <w:rFonts w:ascii="Times New Roman"/>
          <w:b w:val="false"/>
          <w:i w:val="false"/>
          <w:color w:val="000000"/>
          <w:sz w:val="28"/>
        </w:rPr>
        <w:t>
      20.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21. Уәкілетті орган көшірмелерді түпнұсқалармен салыстырып тексереді, оларды тіркейді және өтініштің нысанына сәйкес құжаттарды қабылдағаны туралы растаманы өтініш берушіге береді, тағайындалмаған жағдайда себептері көрсетілген жазбаша хабарлама беріледі.</w:t>
      </w:r>
      <w:r>
        <w:br/>
      </w:r>
      <w:r>
        <w:rPr>
          <w:rFonts w:ascii="Times New Roman"/>
          <w:b w:val="false"/>
          <w:i w:val="false"/>
          <w:color w:val="000000"/>
          <w:sz w:val="28"/>
        </w:rPr>
        <w:t>
</w:t>
      </w:r>
      <w:r>
        <w:rPr>
          <w:rFonts w:ascii="Times New Roman"/>
          <w:b w:val="false"/>
          <w:i w:val="false"/>
          <w:color w:val="000000"/>
          <w:sz w:val="28"/>
        </w:rPr>
        <w:t>
      22. Тапсырылған құжаттардың қорытындысы бойынша уәкілетті орган 10 жұмыс күн ішінде жәрдемақысының тағайындалуы немесе тағайындалмауы туралы шешім шығарады.</w:t>
      </w:r>
      <w:r>
        <w:br/>
      </w:r>
      <w:r>
        <w:rPr>
          <w:rFonts w:ascii="Times New Roman"/>
          <w:b w:val="false"/>
          <w:i w:val="false"/>
          <w:color w:val="000000"/>
          <w:sz w:val="28"/>
        </w:rPr>
        <w:t>
</w:t>
      </w:r>
      <w:r>
        <w:rPr>
          <w:rFonts w:ascii="Times New Roman"/>
          <w:b w:val="false"/>
          <w:i w:val="false"/>
          <w:color w:val="000000"/>
          <w:sz w:val="28"/>
        </w:rPr>
        <w:t>
      23. Уәкілетті органның шешімі тұрғын үй жәрдемақысын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24. Тұрғын үй көмегін алушылар 15 күн ішінде уәкілетті органға отбасы құрамының және оның жиынтық табыстарының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25. Берілген ақпараттың дұрыстығы туралы күмән пайда болған жағдайда, тұрғын үй көмегін тағайындайтын уәкілетті орган отбасы мүшелерінің тұрғылықты жерлері, табыстары туралы қажетті ақпаратты тиісті орындардан сұрап алуға, тексеруге құқығы бар.</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