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52e5" w14:textId="bbd5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әкімдігінің 2009 жылғы 13 мамырдағы N 700 "Жоғары білім беретін оқу орындардың, колледж және кәсіптік лицейлердің бітірушілеріне жастар тағылымдамасын ұйымдастыру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2010 жылғы 15 шілдедегі N 1113 қаулысы. Оңтүстік Қазақстан облысы Шымкент қаласының Әділет басқармасында 2010 жылғы 27 тамызда N 14-1-118 тіркелді. Күші жойылды - Шымкент қаласы әкімдігінің 2011 жылғы 5 наурыздағы № 244 Қаулысымен</w:t>
      </w:r>
    </w:p>
    <w:p>
      <w:pPr>
        <w:spacing w:after="0"/>
        <w:ind w:left="0"/>
        <w:jc w:val="both"/>
      </w:pPr>
      <w:r>
        <w:rPr>
          <w:rFonts w:ascii="Times New Roman"/>
          <w:b w:val="false"/>
          <w:i w:val="false"/>
          <w:color w:val="ff0000"/>
          <w:sz w:val="28"/>
        </w:rPr>
        <w:t>      Ескерту. Күші жойылды - Шымкент қаласы әкімдігінің 2011.03.05 № 244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және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Қазақстан Республикасы Үкіметінің 2010 жылғы 31 наурыздағы </w:t>
      </w:r>
      <w:r>
        <w:rPr>
          <w:rFonts w:ascii="Times New Roman"/>
          <w:b w:val="false"/>
          <w:i w:val="false"/>
          <w:color w:val="000000"/>
          <w:sz w:val="28"/>
        </w:rPr>
        <w:t>№ 259</w:t>
      </w:r>
      <w:r>
        <w:rPr>
          <w:rFonts w:ascii="Times New Roman"/>
          <w:b w:val="false"/>
          <w:i w:val="false"/>
          <w:color w:val="000000"/>
          <w:sz w:val="28"/>
        </w:rPr>
        <w:t xml:space="preserve"> қаулысына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1."Жоғары білім беретін оқу орындардың, колледж және кәсіптік лицейлердің бітірушілеріне жастар тағылымдамасын ұйымдастыру туралы" Шымкент қаласы әкімдігінің 2009 жылғы 13 мамырдағы </w:t>
      </w:r>
      <w:r>
        <w:rPr>
          <w:rFonts w:ascii="Times New Roman"/>
          <w:b w:val="false"/>
          <w:i w:val="false"/>
          <w:color w:val="000000"/>
          <w:sz w:val="28"/>
        </w:rPr>
        <w:t>№ 700</w:t>
      </w:r>
      <w:r>
        <w:rPr>
          <w:rFonts w:ascii="Times New Roman"/>
          <w:b w:val="false"/>
          <w:i w:val="false"/>
          <w:color w:val="000000"/>
          <w:sz w:val="28"/>
        </w:rPr>
        <w:t xml:space="preserve"> қаулысына (Нормативтік құқықтық актілерді мемлекеттік тіркеу тізілімінде 14-1-95 нөмірімен тіркелген, 2009 жылдың 22 мамырында "Шымкент келбеті" "Панорама Шымкента" газеттерінің 30 нөмірінде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қаулының 7-тармағы келесі мазмұндағы жаңа редакцияда жазылсын:</w:t>
      </w:r>
      <w:r>
        <w:br/>
      </w:r>
      <w:r>
        <w:rPr>
          <w:rFonts w:ascii="Times New Roman"/>
          <w:b w:val="false"/>
          <w:i w:val="false"/>
          <w:color w:val="000000"/>
          <w:sz w:val="28"/>
        </w:rPr>
        <w:t>
      "7. Әлеуметтік жұмыс орындарына және жастар практикасына жіберілетін адамдар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орналастырылатындардың жоспарлы саны мен қатысу мерзімін ескере отырып,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Шымкент қаласы әкімінің орынбасары Б.М. Нарымбетовке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А.Жетпісбаев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