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6060" w14:textId="1a56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коммуналдық мүлкін мүліктік жалға (жалдауға)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2010 жылғы 11 қарашадағы N 1103 қаулысы. Оңтүстік Қазақстан облысы Түркістан қаласының Әділет басқармасында 2010 жылғы 14 желтоқсанда N 14-4-89 тіркелді. Күші жойылды - Оңтүстік Қазақстан облысы Түркістан қаласы әкімдігінің 2011 жылғы 26 қазандағы N 980 Қаулысымен</w:t>
      </w:r>
    </w:p>
    <w:p>
      <w:pPr>
        <w:spacing w:after="0"/>
        <w:ind w:left="0"/>
        <w:jc w:val="both"/>
      </w:pPr>
      <w:r>
        <w:rPr>
          <w:rFonts w:ascii="Times New Roman"/>
          <w:b w:val="false"/>
          <w:i w:val="false"/>
          <w:color w:val="ff0000"/>
          <w:sz w:val="28"/>
        </w:rPr>
        <w:t>      Ескерту. Күші жойылды - Оңтүстік Қазақстан облысы Түркістан  қаласы әкімдігінің 2011.10.26 N 980 Қаулысымен.</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1995 жылғы 19 маусымдағы</w:t>
      </w:r>
      <w:r>
        <w:br/>
      </w:r>
      <w:r>
        <w:rPr>
          <w:rFonts w:ascii="Times New Roman"/>
          <w:b w:val="false"/>
          <w:i w:val="false"/>
          <w:color w:val="000000"/>
          <w:sz w:val="28"/>
        </w:rPr>
        <w:t>
</w:t>
      </w:r>
      <w:r>
        <w:rPr>
          <w:rFonts w:ascii="Times New Roman"/>
          <w:b w:val="false"/>
          <w:i w:val="false"/>
          <w:color w:val="000000"/>
          <w:sz w:val="28"/>
        </w:rPr>
        <w:t>"Мемлекеттік кәсіпорын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Оңтүстік Қазақстан облысы әкімдігінің 2009 жылғы 2 наурыздағы "Оңтүстік Қазақстан облысының коммуналдық мүлкін мүліктік жалға (жалдауға) беру жөніндегі Нұсқаулықты бекіту туралы" Нормативтік құқықтық кесімдердің мемлекеттік тіркеу тізілімінде 2004 нөмірімен тіркелген № 70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Түркістан қаласының коммуналдық мүлкін мүліктік жалға (жалдауға) беру жөніндегі нұсқаулық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С.Төрежановқа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Қала әкімі                                 Қ.Молдасеитов</w:t>
      </w:r>
    </w:p>
    <w:bookmarkStart w:name="z5" w:id="1"/>
    <w:p>
      <w:pPr>
        <w:spacing w:after="0"/>
        <w:ind w:left="0"/>
        <w:jc w:val="both"/>
      </w:pPr>
      <w:r>
        <w:rPr>
          <w:rFonts w:ascii="Times New Roman"/>
          <w:b w:val="false"/>
          <w:i w:val="false"/>
          <w:color w:val="000000"/>
          <w:sz w:val="28"/>
        </w:rPr>
        <w:t>
      Түркістан қаласы әкімдігінің</w:t>
      </w:r>
      <w:r>
        <w:br/>
      </w:r>
      <w:r>
        <w:rPr>
          <w:rFonts w:ascii="Times New Roman"/>
          <w:b w:val="false"/>
          <w:i w:val="false"/>
          <w:color w:val="000000"/>
          <w:sz w:val="28"/>
        </w:rPr>
        <w:t>
      11 қарашадағы 2010 жылғы</w:t>
      </w:r>
      <w:r>
        <w:br/>
      </w:r>
      <w:r>
        <w:rPr>
          <w:rFonts w:ascii="Times New Roman"/>
          <w:b w:val="false"/>
          <w:i w:val="false"/>
          <w:color w:val="000000"/>
          <w:sz w:val="28"/>
        </w:rPr>
        <w:t>
      № 1103 қаулысына</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Түркістан қаласының коммуналдық мүлкін мүліктік жалға (жалдауға) беру жөніндегі</w:t>
      </w:r>
      <w:r>
        <w:br/>
      </w:r>
      <w:r>
        <w:rPr>
          <w:rFonts w:ascii="Times New Roman"/>
          <w:b/>
          <w:i w:val="false"/>
          <w:color w:val="000000"/>
        </w:rPr>
        <w:t>
      НҰСҚАУЛЫҚ</w:t>
      </w:r>
    </w:p>
    <w:bookmarkEnd w:id="2"/>
    <w:bookmarkStart w:name="z7" w:id="3"/>
    <w:p>
      <w:pPr>
        <w:spacing w:after="0"/>
        <w:ind w:left="0"/>
        <w:jc w:val="left"/>
      </w:pPr>
      <w:r>
        <w:rPr>
          <w:rFonts w:ascii="Times New Roman"/>
          <w:b/>
          <w:i w:val="false"/>
          <w:color w:val="000000"/>
        </w:rPr>
        <w:t xml:space="preserve"> 
1-тарау. Жалпы ережелер</w:t>
      </w:r>
    </w:p>
    <w:bookmarkEnd w:id="3"/>
    <w:bookmarkStart w:name="z8" w:id="4"/>
    <w:p>
      <w:pPr>
        <w:spacing w:after="0"/>
        <w:ind w:left="0"/>
        <w:jc w:val="both"/>
      </w:pPr>
      <w:r>
        <w:rPr>
          <w:rFonts w:ascii="Times New Roman"/>
          <w:b w:val="false"/>
          <w:i w:val="false"/>
          <w:color w:val="000000"/>
          <w:sz w:val="28"/>
        </w:rPr>
        <w:t>
      1. Түркістан қаласының коммуналдық мүлкін мүліктік жалға (жалдауға) беру жөніндегі осы нұсқаулық (бұдан әрі – Нұсқаулық)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 Үкіметінің 2001 жылғы 7 наурыздағы № 336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ережесіне сәйкес әзірленді және қаланың коммуналдық мүлкін жалға берудің негізгі принциптері мен тәртібін белгілейді. </w:t>
      </w:r>
    </w:p>
    <w:bookmarkEnd w:id="4"/>
    <w:bookmarkStart w:name="z9" w:id="5"/>
    <w:p>
      <w:pPr>
        <w:spacing w:after="0"/>
        <w:ind w:left="0"/>
        <w:jc w:val="left"/>
      </w:pPr>
      <w:r>
        <w:rPr>
          <w:rFonts w:ascii="Times New Roman"/>
          <w:b/>
          <w:i w:val="false"/>
          <w:color w:val="000000"/>
        </w:rPr>
        <w:t xml:space="preserve"> 
2-тарау. Нұсқаулықта пайдаланылатын негізгі ұғымдар</w:t>
      </w:r>
    </w:p>
    <w:bookmarkEnd w:id="5"/>
    <w:bookmarkStart w:name="z10" w:id="6"/>
    <w:p>
      <w:pPr>
        <w:spacing w:after="0"/>
        <w:ind w:left="0"/>
        <w:jc w:val="both"/>
      </w:pP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Теңгерім ұстаушысы – иелігінде (теңгерімінде) мемлекеттік коммуналдық мүлкі бар ұйым;</w:t>
      </w:r>
      <w:r>
        <w:br/>
      </w:r>
      <w:r>
        <w:rPr>
          <w:rFonts w:ascii="Times New Roman"/>
          <w:b w:val="false"/>
          <w:i w:val="false"/>
          <w:color w:val="000000"/>
          <w:sz w:val="28"/>
        </w:rPr>
        <w:t>
      Мүліктік жалға (жалдауға) беру шарты – жалға беруші мүлікті уақытша иелік ету және пайдалану үшін жалға алушыға белгілі төлемақымен жалға беруге міндеттенетін шарт;</w:t>
      </w:r>
      <w:r>
        <w:br/>
      </w:r>
      <w:r>
        <w:rPr>
          <w:rFonts w:ascii="Times New Roman"/>
          <w:b w:val="false"/>
          <w:i w:val="false"/>
          <w:color w:val="000000"/>
          <w:sz w:val="28"/>
        </w:rPr>
        <w:t>
      Мүліктік жалға (жалдауға) беру – жалға берушінің жалға алушыға мүлікті уақытша иелік ету және пайдалану үшін белгілі төлемақымен жалға беруі;</w:t>
      </w:r>
      <w:r>
        <w:br/>
      </w:r>
      <w:r>
        <w:rPr>
          <w:rFonts w:ascii="Times New Roman"/>
          <w:b w:val="false"/>
          <w:i w:val="false"/>
          <w:color w:val="000000"/>
          <w:sz w:val="28"/>
        </w:rPr>
        <w:t>
      Жалға беруші – жалдау шартында меншік иесінің атынан уәкілеттік етуші тарап; қалалық коммуналдық меншікке жататын мүлікті мүліктік жалға беру құқығы қалалық коммуналдық меншікті басқаруға уәкілетті органға берілген;</w:t>
      </w:r>
      <w:r>
        <w:br/>
      </w:r>
      <w:r>
        <w:rPr>
          <w:rFonts w:ascii="Times New Roman"/>
          <w:b w:val="false"/>
          <w:i w:val="false"/>
          <w:color w:val="000000"/>
          <w:sz w:val="28"/>
        </w:rPr>
        <w:t>
      Жалға алушы – жалға (жалдауға) беру шартында қалалық коммуналдық меншіктегі мүлікті белгілі бір мерзімге, белгілі төлемақымен және шартта белгіленген талаптармен уақытша иелік етіп пайдалануға алушы тарап;</w:t>
      </w:r>
      <w:r>
        <w:br/>
      </w:r>
      <w:r>
        <w:rPr>
          <w:rFonts w:ascii="Times New Roman"/>
          <w:b w:val="false"/>
          <w:i w:val="false"/>
          <w:color w:val="000000"/>
          <w:sz w:val="28"/>
        </w:rPr>
        <w:t>
      Тендер – қатысушылар өздерінің ұсыныстарын жазбаша жабық конвертте мәлімдейтін конкурс өткізу нысаны;</w:t>
      </w:r>
      <w:r>
        <w:br/>
      </w:r>
      <w:r>
        <w:rPr>
          <w:rFonts w:ascii="Times New Roman"/>
          <w:b w:val="false"/>
          <w:i w:val="false"/>
          <w:color w:val="000000"/>
          <w:sz w:val="28"/>
        </w:rPr>
        <w:t>
      Мүліктік жалға (жалдауға) беру объектісі – мемлекеттік мекемелер мен мемлекеттік коммуналдық кәсіпорын теңгеріміндегі қалалық коммуналдық мүлік;</w:t>
      </w:r>
      <w:r>
        <w:br/>
      </w:r>
      <w:r>
        <w:rPr>
          <w:rFonts w:ascii="Times New Roman"/>
          <w:b w:val="false"/>
          <w:i w:val="false"/>
          <w:color w:val="000000"/>
          <w:sz w:val="28"/>
        </w:rPr>
        <w:t xml:space="preserve">
      Тендерді ұйымдастырушы – қалалық коммуналдық мүлік объектілерін жалға беру бойынша тендерді өткізуге жалға беруші уәкілеттік берген тұлға. Тендерді ұйымдастырушы жалға беруші болып табылады. </w:t>
      </w:r>
    </w:p>
    <w:bookmarkEnd w:id="6"/>
    <w:bookmarkStart w:name="z11" w:id="7"/>
    <w:p>
      <w:pPr>
        <w:spacing w:after="0"/>
        <w:ind w:left="0"/>
        <w:jc w:val="left"/>
      </w:pPr>
      <w:r>
        <w:rPr>
          <w:rFonts w:ascii="Times New Roman"/>
          <w:b/>
          <w:i w:val="false"/>
          <w:color w:val="000000"/>
        </w:rPr>
        <w:t xml:space="preserve"> 
3-тарау. Тендерді өткізу тәртібі 1-параграф. Негізгі ережелер</w:t>
      </w:r>
    </w:p>
    <w:bookmarkEnd w:id="7"/>
    <w:bookmarkStart w:name="z12" w:id="8"/>
    <w:p>
      <w:pPr>
        <w:spacing w:after="0"/>
        <w:ind w:left="0"/>
        <w:jc w:val="both"/>
      </w:pPr>
      <w:r>
        <w:rPr>
          <w:rFonts w:ascii="Times New Roman"/>
          <w:b w:val="false"/>
          <w:i w:val="false"/>
          <w:color w:val="000000"/>
          <w:sz w:val="28"/>
        </w:rPr>
        <w:t>
      3. Қалалық коммуналдық мүлікті жалға беру мынадай жағдайларды қоспағанда, тек тендерлік негізде ғана жүргізіледі:</w:t>
      </w:r>
      <w:r>
        <w:br/>
      </w:r>
      <w:r>
        <w:rPr>
          <w:rFonts w:ascii="Times New Roman"/>
          <w:b w:val="false"/>
          <w:i w:val="false"/>
          <w:color w:val="000000"/>
          <w:sz w:val="28"/>
        </w:rPr>
        <w:t>
      1) мүлікті мемлекеттік мекемелерге, мемлекеттік коммуналдық кәсіпорындарға, сонымен бірге жарғылық капиталында Түркестан қаласының әкімдігі 100% қатысатын заңды тұлғаларға жалға беру;</w:t>
      </w:r>
      <w:r>
        <w:br/>
      </w:r>
      <w:r>
        <w:rPr>
          <w:rFonts w:ascii="Times New Roman"/>
          <w:b w:val="false"/>
          <w:i w:val="false"/>
          <w:color w:val="000000"/>
          <w:sz w:val="28"/>
        </w:rPr>
        <w:t>
      2) қызметі азаматтардың денсаулығын қорғауға, қайырымдылық және білім беру мақсаттарына бағытталған коммерциялық емес ұйымдарға жайларды, құрылымдарды, ғимараттарды</w:t>
      </w:r>
      <w:r>
        <w:rPr>
          <w:rFonts w:ascii="Times New Roman"/>
          <w:b w:val="false"/>
          <w:i w:val="false"/>
          <w:color w:val="0000ff"/>
          <w:sz w:val="28"/>
        </w:rPr>
        <w:t xml:space="preserve">, </w:t>
      </w:r>
      <w:r>
        <w:rPr>
          <w:rFonts w:ascii="Times New Roman"/>
          <w:b w:val="false"/>
          <w:i w:val="false"/>
          <w:color w:val="000000"/>
          <w:sz w:val="28"/>
        </w:rPr>
        <w:t>нысандарды жалға беру;</w:t>
      </w:r>
      <w:r>
        <w:br/>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көрсеткіштен аспайтын құрал-жабдықтарды және жайларды курстық сабақтар, конференциялар, семинарлар, концерттер, спорттық және басқа да іс-шаралар өткізу үшін бір айдан аспайтын мерзімге жалға беру;</w:t>
      </w:r>
      <w:r>
        <w:br/>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5) ауданы 100 шаршы метрге дейінгі жайларды жалға беру.</w:t>
      </w:r>
      <w:r>
        <w:br/>
      </w:r>
      <w:r>
        <w:rPr>
          <w:rFonts w:ascii="Times New Roman"/>
          <w:b w:val="false"/>
          <w:i w:val="false"/>
          <w:color w:val="000000"/>
          <w:sz w:val="28"/>
        </w:rPr>
        <w:t>
</w:t>
      </w:r>
      <w:r>
        <w:rPr>
          <w:rFonts w:ascii="Times New Roman"/>
          <w:b w:val="false"/>
          <w:i w:val="false"/>
          <w:color w:val="000000"/>
          <w:sz w:val="28"/>
        </w:rPr>
        <w:t>
      4. Қалалық коммуналдық меншік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w:t>
      </w:r>
      <w:r>
        <w:rPr>
          <w:rFonts w:ascii="Times New Roman"/>
          <w:b w:val="false"/>
          <w:i w:val="false"/>
          <w:color w:val="000000"/>
          <w:sz w:val="28"/>
        </w:rPr>
        <w:t>
      5. Жергілікті бюджеттен қаржыландыратын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w:t>
      </w:r>
      <w:r>
        <w:rPr>
          <w:rFonts w:ascii="Times New Roman"/>
          <w:b w:val="false"/>
          <w:i w:val="false"/>
          <w:color w:val="000000"/>
          <w:sz w:val="28"/>
        </w:rPr>
        <w:t xml:space="preserve">
      6. Тендер өткізу кезінде жалға беруші өзіне ұсынылған бастапқы талаптар негізінде мүліктік жалдауға ұсынылған объект үшін жоғары жалгерлік ақыны ұсынған тендер қатысушысымен шарт жасасады. </w:t>
      </w:r>
    </w:p>
    <w:bookmarkEnd w:id="8"/>
    <w:bookmarkStart w:name="z16" w:id="9"/>
    <w:p>
      <w:pPr>
        <w:spacing w:after="0"/>
        <w:ind w:left="0"/>
        <w:jc w:val="left"/>
      </w:pPr>
      <w:r>
        <w:rPr>
          <w:rFonts w:ascii="Times New Roman"/>
          <w:b/>
          <w:i w:val="false"/>
          <w:color w:val="000000"/>
        </w:rPr>
        <w:t xml:space="preserve"> 
2-параграф. Тендерлік құжаттама</w:t>
      </w:r>
    </w:p>
    <w:bookmarkEnd w:id="9"/>
    <w:bookmarkStart w:name="z17" w:id="10"/>
    <w:p>
      <w:pPr>
        <w:spacing w:after="0"/>
        <w:ind w:left="0"/>
        <w:jc w:val="both"/>
      </w:pPr>
      <w:r>
        <w:rPr>
          <w:rFonts w:ascii="Times New Roman"/>
          <w:b w:val="false"/>
          <w:i w:val="false"/>
          <w:color w:val="000000"/>
          <w:sz w:val="28"/>
        </w:rPr>
        <w:t>
      7. Жалға беруші тендерді өткізу үшін құрамына жалға беруші мен теңгерім ұстаушының өкілдері кіретін комиссия құрады. Конкурстық комиссия мүшелерінің жалпы саны тақ және үш адамнан кем болмауы керек.</w:t>
      </w:r>
      <w:r>
        <w:br/>
      </w:r>
      <w:r>
        <w:rPr>
          <w:rFonts w:ascii="Times New Roman"/>
          <w:b w:val="false"/>
          <w:i w:val="false"/>
          <w:color w:val="000000"/>
          <w:sz w:val="28"/>
        </w:rPr>
        <w:t>
      Конкурстық комиссияның төрағасы болып тендер ұйымдастырушының бірінші басшысының орынбасарынан төмен емес лауазымды адам айқындалуы тиіс.</w:t>
      </w:r>
      <w:r>
        <w:br/>
      </w:r>
      <w:r>
        <w:rPr>
          <w:rFonts w:ascii="Times New Roman"/>
          <w:b w:val="false"/>
          <w:i w:val="false"/>
          <w:color w:val="000000"/>
          <w:sz w:val="28"/>
        </w:rPr>
        <w:t>
</w:t>
      </w:r>
      <w:r>
        <w:rPr>
          <w:rFonts w:ascii="Times New Roman"/>
          <w:b w:val="false"/>
          <w:i w:val="false"/>
          <w:color w:val="000000"/>
          <w:sz w:val="28"/>
        </w:rPr>
        <w:t>
      8.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дауыстар болып табылады.</w:t>
      </w:r>
      <w:r>
        <w:br/>
      </w:r>
      <w:r>
        <w:rPr>
          <w:rFonts w:ascii="Times New Roman"/>
          <w:b w:val="false"/>
          <w:i w:val="false"/>
          <w:color w:val="000000"/>
          <w:sz w:val="28"/>
        </w:rPr>
        <w:t>
</w:t>
      </w:r>
      <w:r>
        <w:rPr>
          <w:rFonts w:ascii="Times New Roman"/>
          <w:b w:val="false"/>
          <w:i w:val="false"/>
          <w:color w:val="000000"/>
          <w:sz w:val="28"/>
        </w:rPr>
        <w:t>
      9. Тендерлік комиссия хатшысы тендерлік комиссия мүшесі болып табылмайды және оның тендерлік комиссия шешімін қабылданған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өнімдерді тіркеу кітаптарын жүргізеді, тендерлік комиссия мәжілістерінің хаттамаларын рәсімдейді.</w:t>
      </w:r>
      <w:r>
        <w:br/>
      </w:r>
      <w:r>
        <w:rPr>
          <w:rFonts w:ascii="Times New Roman"/>
          <w:b w:val="false"/>
          <w:i w:val="false"/>
          <w:color w:val="000000"/>
          <w:sz w:val="28"/>
        </w:rPr>
        <w:t>
</w:t>
      </w:r>
      <w:r>
        <w:rPr>
          <w:rFonts w:ascii="Times New Roman"/>
          <w:b w:val="false"/>
          <w:i w:val="false"/>
          <w:color w:val="000000"/>
          <w:sz w:val="28"/>
        </w:rPr>
        <w:t>
      10. Жалға беруші осы Нұсқаулықтың </w:t>
      </w:r>
      <w:r>
        <w:rPr>
          <w:rFonts w:ascii="Times New Roman"/>
          <w:b w:val="false"/>
          <w:i w:val="false"/>
          <w:color w:val="000000"/>
          <w:sz w:val="28"/>
        </w:rPr>
        <w:t>5-тарауына</w:t>
      </w:r>
      <w:r>
        <w:rPr>
          <w:rFonts w:ascii="Times New Roman"/>
          <w:b w:val="false"/>
          <w:i w:val="false"/>
          <w:color w:val="000000"/>
          <w:sz w:val="28"/>
        </w:rPr>
        <w:t xml:space="preserve">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11. Жалға беруші жарияланған тендер өткізілетін күнге дейін, он бес күннен кешіктірмей, мүліктік жалдауға ұсынылған объектілер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Тендер өткізу туралы ақпараттық хабарламада төмендегі деректер қамтылуы тиіс:</w:t>
      </w:r>
      <w:r>
        <w:br/>
      </w:r>
      <w:r>
        <w:rPr>
          <w:rFonts w:ascii="Times New Roman"/>
          <w:b w:val="false"/>
          <w:i w:val="false"/>
          <w:color w:val="000000"/>
          <w:sz w:val="28"/>
        </w:rPr>
        <w:t>
      1) жалға беру объектісі жөнінде, оның орналасқан жері, теңгерімінде болып табылатын ұйымның атауы мен орналасқан жері қамтылатын ақпарат;</w:t>
      </w:r>
      <w:r>
        <w:br/>
      </w:r>
      <w:r>
        <w:rPr>
          <w:rFonts w:ascii="Times New Roman"/>
          <w:b w:val="false"/>
          <w:i w:val="false"/>
          <w:color w:val="000000"/>
          <w:sz w:val="28"/>
        </w:rPr>
        <w:t>
      2) мүліктік жалдау мерзімі;</w:t>
      </w:r>
      <w:r>
        <w:br/>
      </w:r>
      <w:r>
        <w:rPr>
          <w:rFonts w:ascii="Times New Roman"/>
          <w:b w:val="false"/>
          <w:i w:val="false"/>
          <w:color w:val="000000"/>
          <w:sz w:val="28"/>
        </w:rPr>
        <w:t>
      3) айлық жалдау ақысының бастапқы мөлшерлемесі;</w:t>
      </w:r>
      <w:r>
        <w:br/>
      </w:r>
      <w:r>
        <w:rPr>
          <w:rFonts w:ascii="Times New Roman"/>
          <w:b w:val="false"/>
          <w:i w:val="false"/>
          <w:color w:val="000000"/>
          <w:sz w:val="28"/>
        </w:rPr>
        <w:t>
      4) тендердің шарттары немесе жеңімпазды таңдаудың критерийлері;</w:t>
      </w:r>
      <w:r>
        <w:br/>
      </w:r>
      <w:r>
        <w:rPr>
          <w:rFonts w:ascii="Times New Roman"/>
          <w:b w:val="false"/>
          <w:i w:val="false"/>
          <w:color w:val="000000"/>
          <w:sz w:val="28"/>
        </w:rPr>
        <w:t>
      5) тендер өткізу күні, уақыты және орны;</w:t>
      </w:r>
      <w:r>
        <w:br/>
      </w:r>
      <w:r>
        <w:rPr>
          <w:rFonts w:ascii="Times New Roman"/>
          <w:b w:val="false"/>
          <w:i w:val="false"/>
          <w:color w:val="000000"/>
          <w:sz w:val="28"/>
        </w:rPr>
        <w:t>
      6) тендерге қатысуға өтініштерді қабылдау мерзімі;</w:t>
      </w:r>
      <w:r>
        <w:br/>
      </w:r>
      <w:r>
        <w:rPr>
          <w:rFonts w:ascii="Times New Roman"/>
          <w:b w:val="false"/>
          <w:i w:val="false"/>
          <w:color w:val="000000"/>
          <w:sz w:val="28"/>
        </w:rPr>
        <w:t>
      7) кепілді жарнаның сомасы;</w:t>
      </w:r>
      <w:r>
        <w:br/>
      </w:r>
      <w:r>
        <w:rPr>
          <w:rFonts w:ascii="Times New Roman"/>
          <w:b w:val="false"/>
          <w:i w:val="false"/>
          <w:color w:val="000000"/>
          <w:sz w:val="28"/>
        </w:rPr>
        <w:t>
      8) жалға берушінің қалауы бойынша басқа да ақпараттар.</w:t>
      </w:r>
      <w:r>
        <w:br/>
      </w:r>
      <w:r>
        <w:rPr>
          <w:rFonts w:ascii="Times New Roman"/>
          <w:b w:val="false"/>
          <w:i w:val="false"/>
          <w:color w:val="000000"/>
          <w:sz w:val="28"/>
        </w:rPr>
        <w:t>
</w:t>
      </w:r>
      <w:r>
        <w:rPr>
          <w:rFonts w:ascii="Times New Roman"/>
          <w:b w:val="false"/>
          <w:i w:val="false"/>
          <w:color w:val="000000"/>
          <w:sz w:val="28"/>
        </w:rPr>
        <w:t>
      12. Тендерді ұйымдастыру және өткізу шығындары жергілікті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13. Тендерлік құжаттама мына төмендегі негізгі бөлімдерді қамтуы тиіс.</w:t>
      </w:r>
      <w:r>
        <w:br/>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4) жалға беру келісім шартының жобасы;</w:t>
      </w:r>
      <w:r>
        <w:br/>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w:t>
      </w:r>
      <w:r>
        <w:rPr>
          <w:rFonts w:ascii="Times New Roman"/>
          <w:b w:val="false"/>
          <w:i w:val="false"/>
          <w:color w:val="000000"/>
          <w:sz w:val="28"/>
        </w:rPr>
        <w:t>
      14.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w:t>
      </w:r>
      <w:r>
        <w:rPr>
          <w:rFonts w:ascii="Times New Roman"/>
          <w:b w:val="false"/>
          <w:i w:val="false"/>
          <w:color w:val="000000"/>
          <w:sz w:val="28"/>
        </w:rPr>
        <w:t>
      15.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 жетімділігі қамтамасыз етіледі.</w:t>
      </w:r>
    </w:p>
    <w:bookmarkEnd w:id="10"/>
    <w:bookmarkStart w:name="z26" w:id="11"/>
    <w:p>
      <w:pPr>
        <w:spacing w:after="0"/>
        <w:ind w:left="0"/>
        <w:jc w:val="left"/>
      </w:pPr>
      <w:r>
        <w:rPr>
          <w:rFonts w:ascii="Times New Roman"/>
          <w:b/>
          <w:i w:val="false"/>
          <w:color w:val="000000"/>
        </w:rPr>
        <w:t xml:space="preserve"> 
3-параграф. Тендерге қатысуға өтінім</w:t>
      </w:r>
    </w:p>
    <w:bookmarkEnd w:id="11"/>
    <w:bookmarkStart w:name="z27" w:id="12"/>
    <w:p>
      <w:pPr>
        <w:spacing w:after="0"/>
        <w:ind w:left="0"/>
        <w:jc w:val="both"/>
      </w:pPr>
      <w:r>
        <w:rPr>
          <w:rFonts w:ascii="Times New Roman"/>
          <w:b w:val="false"/>
          <w:i w:val="false"/>
          <w:color w:val="000000"/>
          <w:sz w:val="28"/>
        </w:rPr>
        <w:t>
      16. Тендерге жеке және заңды тұлғалар қатыса алады.</w:t>
      </w:r>
      <w:r>
        <w:br/>
      </w:r>
      <w:r>
        <w:rPr>
          <w:rFonts w:ascii="Times New Roman"/>
          <w:b w:val="false"/>
          <w:i w:val="false"/>
          <w:color w:val="000000"/>
          <w:sz w:val="28"/>
        </w:rPr>
        <w:t>
</w:t>
      </w:r>
      <w:r>
        <w:rPr>
          <w:rFonts w:ascii="Times New Roman"/>
          <w:b w:val="false"/>
          <w:i w:val="false"/>
          <w:color w:val="000000"/>
          <w:sz w:val="28"/>
        </w:rPr>
        <w:t>
      17. 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w:t>
      </w:r>
      <w:r>
        <w:rPr>
          <w:rFonts w:ascii="Times New Roman"/>
          <w:b w:val="false"/>
          <w:i w:val="false"/>
          <w:color w:val="000000"/>
          <w:sz w:val="28"/>
        </w:rPr>
        <w:t>
      18.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 Кепілдік жарна жалға берілетін объектінің бастапқы бағасынан 10 пайыз мөлшерінде есептеледі.</w:t>
      </w:r>
      <w:r>
        <w:br/>
      </w:r>
      <w:r>
        <w:rPr>
          <w:rFonts w:ascii="Times New Roman"/>
          <w:b w:val="false"/>
          <w:i w:val="false"/>
          <w:color w:val="000000"/>
          <w:sz w:val="28"/>
        </w:rPr>
        <w:t>
</w:t>
      </w:r>
      <w:r>
        <w:rPr>
          <w:rFonts w:ascii="Times New Roman"/>
          <w:b w:val="false"/>
          <w:i w:val="false"/>
          <w:color w:val="000000"/>
          <w:sz w:val="28"/>
        </w:rPr>
        <w:t>
      19. Тендерге қатысу үшін жалға берушіге жазбаша түрде өтінім беріледі, оның ішінде төмендегілер көрсетіледі:</w:t>
      </w:r>
      <w:r>
        <w:br/>
      </w:r>
      <w:r>
        <w:rPr>
          <w:rFonts w:ascii="Times New Roman"/>
          <w:b w:val="false"/>
          <w:i w:val="false"/>
          <w:color w:val="000000"/>
          <w:sz w:val="28"/>
        </w:rPr>
        <w:t>
      1) ұйымның толық атауы, заңды мекен-жайы, есеп айырысу шоты (заңды тұлға үшін);</w:t>
      </w:r>
      <w:r>
        <w:br/>
      </w:r>
      <w:r>
        <w:rPr>
          <w:rFonts w:ascii="Times New Roman"/>
          <w:b w:val="false"/>
          <w:i w:val="false"/>
          <w:color w:val="000000"/>
          <w:sz w:val="28"/>
        </w:rPr>
        <w:t>
      2) аты-жөні, мекен-жайы, төлқұжаттың немесе жеке тұлғаны куәландыратын өзгеде құжаттың мәліметтері (жеке тұлға үшін);</w:t>
      </w:r>
      <w:r>
        <w:br/>
      </w:r>
      <w:r>
        <w:rPr>
          <w:rFonts w:ascii="Times New Roman"/>
          <w:b w:val="false"/>
          <w:i w:val="false"/>
          <w:color w:val="000000"/>
          <w:sz w:val="28"/>
        </w:rPr>
        <w:t>
      3) қатысушы тендерді өткізу талаптарымен танысқаны және келіскені туралы растау.</w:t>
      </w:r>
      <w:r>
        <w:br/>
      </w:r>
      <w:r>
        <w:rPr>
          <w:rFonts w:ascii="Times New Roman"/>
          <w:b w:val="false"/>
          <w:i w:val="false"/>
          <w:color w:val="000000"/>
          <w:sz w:val="28"/>
        </w:rPr>
        <w:t>
</w:t>
      </w:r>
      <w:r>
        <w:rPr>
          <w:rFonts w:ascii="Times New Roman"/>
          <w:b w:val="false"/>
          <w:i w:val="false"/>
          <w:color w:val="000000"/>
          <w:sz w:val="28"/>
        </w:rPr>
        <w:t>
      20. Тендерге қатысу үшін берілген өтінімге төмендегі құжаттар қоса тіркеледі:</w:t>
      </w:r>
      <w:r>
        <w:br/>
      </w:r>
      <w:r>
        <w:rPr>
          <w:rFonts w:ascii="Times New Roman"/>
          <w:b w:val="false"/>
          <w:i w:val="false"/>
          <w:color w:val="000000"/>
          <w:sz w:val="28"/>
        </w:rPr>
        <w:t>
      1) заңды тұлғалар үшін – заңды тұлғаны мемлекеттік тіркеу туралы куәліктің; жарғының; Қазақстан Республикасы салық төлеушісі куәлігінің нотариалды куәландырылған көшірмелері; кепілді жарнаның салынғанын растайтын құжат;</w:t>
      </w:r>
      <w:r>
        <w:br/>
      </w:r>
      <w:r>
        <w:rPr>
          <w:rFonts w:ascii="Times New Roman"/>
          <w:b w:val="false"/>
          <w:i w:val="false"/>
          <w:color w:val="000000"/>
          <w:sz w:val="28"/>
        </w:rPr>
        <w:t>
      2) жеке тұлғалар үшін – жеке куәліктің; Қазақстан Республикасы салық төлеушісі куәлігінің нотариалды куәландырылған көшірмелері; кепілді жарнаның енгізілгенін растайтын құжат;</w:t>
      </w:r>
      <w:r>
        <w:br/>
      </w:r>
      <w:r>
        <w:rPr>
          <w:rFonts w:ascii="Times New Roman"/>
          <w:b w:val="false"/>
          <w:i w:val="false"/>
          <w:color w:val="000000"/>
          <w:sz w:val="28"/>
        </w:rPr>
        <w:t>
      3) баға ұсынысы – жабық конверттің ішінде тапсырылатын объектіні жалдау бағасы көрсетілетін ұсыныс.</w:t>
      </w:r>
      <w:r>
        <w:br/>
      </w:r>
      <w:r>
        <w:rPr>
          <w:rFonts w:ascii="Times New Roman"/>
          <w:b w:val="false"/>
          <w:i w:val="false"/>
          <w:color w:val="000000"/>
          <w:sz w:val="28"/>
        </w:rPr>
        <w:t>
</w:t>
      </w:r>
      <w:r>
        <w:rPr>
          <w:rFonts w:ascii="Times New Roman"/>
          <w:b w:val="false"/>
          <w:i w:val="false"/>
          <w:color w:val="000000"/>
          <w:sz w:val="28"/>
        </w:rPr>
        <w:t>
      21. Тендер басталғанға дейін тендерге қатысушылар жөніндегі мәліметтерді жариялауға болмайды.</w:t>
      </w:r>
      <w:r>
        <w:br/>
      </w:r>
      <w:r>
        <w:rPr>
          <w:rFonts w:ascii="Times New Roman"/>
          <w:b w:val="false"/>
          <w:i w:val="false"/>
          <w:color w:val="000000"/>
          <w:sz w:val="28"/>
        </w:rPr>
        <w:t>
</w:t>
      </w:r>
      <w:r>
        <w:rPr>
          <w:rFonts w:ascii="Times New Roman"/>
          <w:b w:val="false"/>
          <w:i w:val="false"/>
          <w:color w:val="000000"/>
          <w:sz w:val="28"/>
        </w:rPr>
        <w:t>
      22. Комиссия төмендегі жағдайларда тендерге қатысу үшін ұсынған өтінішті қабылдамауға құқылы:</w:t>
      </w:r>
      <w:r>
        <w:br/>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2) тиісті түрде рәсімделмеген сенім хат (өкіл үшін);</w:t>
      </w:r>
      <w:r>
        <w:br/>
      </w:r>
      <w:r>
        <w:rPr>
          <w:rFonts w:ascii="Times New Roman"/>
          <w:b w:val="false"/>
          <w:i w:val="false"/>
          <w:color w:val="000000"/>
          <w:sz w:val="28"/>
        </w:rPr>
        <w:t>
      3) кепілдік жарнаның салынғанын растайтын құжаттың болмауы;</w:t>
      </w:r>
      <w:r>
        <w:br/>
      </w:r>
      <w:r>
        <w:rPr>
          <w:rFonts w:ascii="Times New Roman"/>
          <w:b w:val="false"/>
          <w:i w:val="false"/>
          <w:color w:val="000000"/>
          <w:sz w:val="28"/>
        </w:rPr>
        <w:t>
      4) көрсетілген мерзімді бұза отырып берілген өтінім;</w:t>
      </w:r>
      <w:r>
        <w:br/>
      </w:r>
      <w:r>
        <w:rPr>
          <w:rFonts w:ascii="Times New Roman"/>
          <w:b w:val="false"/>
          <w:i w:val="false"/>
          <w:color w:val="000000"/>
          <w:sz w:val="28"/>
        </w:rPr>
        <w:t>
      5) егер тендерге қатысушы бұрынғы тендер жеңімпазы бола тұрып қалалық коммуналдық мүліктік жалдау шартын жасасу және орындау бойынша міндеттемелерін орындамаған жағдайда.</w:t>
      </w:r>
      <w:r>
        <w:br/>
      </w:r>
      <w:r>
        <w:rPr>
          <w:rFonts w:ascii="Times New Roman"/>
          <w:b w:val="false"/>
          <w:i w:val="false"/>
          <w:color w:val="000000"/>
          <w:sz w:val="28"/>
        </w:rPr>
        <w:t>
      Басқа негіздер бойынша қабылдамауға жол берілмейді.</w:t>
      </w:r>
      <w:r>
        <w:br/>
      </w:r>
      <w:r>
        <w:rPr>
          <w:rFonts w:ascii="Times New Roman"/>
          <w:b w:val="false"/>
          <w:i w:val="false"/>
          <w:color w:val="000000"/>
          <w:sz w:val="28"/>
        </w:rPr>
        <w:t>
</w:t>
      </w:r>
      <w:r>
        <w:rPr>
          <w:rFonts w:ascii="Times New Roman"/>
          <w:b w:val="false"/>
          <w:i w:val="false"/>
          <w:color w:val="000000"/>
          <w:sz w:val="28"/>
        </w:rPr>
        <w:t>
      23. Егер күмәнді ақпарат ұсынылған жағдайда қатысушы осы факт анықталған сәттен бастап бір жыл бойына тендерге қатысуға жіберілмейді.</w:t>
      </w:r>
      <w:r>
        <w:br/>
      </w:r>
      <w:r>
        <w:rPr>
          <w:rFonts w:ascii="Times New Roman"/>
          <w:b w:val="false"/>
          <w:i w:val="false"/>
          <w:color w:val="000000"/>
          <w:sz w:val="28"/>
        </w:rPr>
        <w:t>
</w:t>
      </w:r>
      <w:r>
        <w:rPr>
          <w:rFonts w:ascii="Times New Roman"/>
          <w:b w:val="false"/>
          <w:i w:val="false"/>
          <w:color w:val="000000"/>
          <w:sz w:val="28"/>
        </w:rPr>
        <w:t>
      24. Тендерге қатысушы:</w:t>
      </w:r>
      <w:r>
        <w:br/>
      </w:r>
      <w:r>
        <w:rPr>
          <w:rFonts w:ascii="Times New Roman"/>
          <w:b w:val="false"/>
          <w:i w:val="false"/>
          <w:color w:val="000000"/>
          <w:sz w:val="28"/>
        </w:rPr>
        <w:t>
      1) жалға берілетін объект жөнінде тегін мәлімет алуға:</w:t>
      </w:r>
      <w:r>
        <w:br/>
      </w:r>
      <w:r>
        <w:rPr>
          <w:rFonts w:ascii="Times New Roman"/>
          <w:b w:val="false"/>
          <w:i w:val="false"/>
          <w:color w:val="000000"/>
          <w:sz w:val="28"/>
        </w:rPr>
        <w:t>
      2) объектіні алдын-ала қарауға;</w:t>
      </w:r>
      <w:r>
        <w:br/>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4) жеке өзі немесе тиісті түрде рәсімделген сенім хат негізінде өзінің өкілі арқылы тендерге қатысуға;</w:t>
      </w:r>
      <w:r>
        <w:br/>
      </w:r>
      <w:r>
        <w:rPr>
          <w:rFonts w:ascii="Times New Roman"/>
          <w:b w:val="false"/>
          <w:i w:val="false"/>
          <w:color w:val="000000"/>
          <w:sz w:val="28"/>
        </w:rPr>
        <w:t>
      5) жалға берушіге жазбаша хабарлап өзінің тендерге қатысу өтінімін ол басталғанға дейін бір тәулік бұрын қайтарып алуына;</w:t>
      </w:r>
      <w:r>
        <w:br/>
      </w:r>
      <w:r>
        <w:rPr>
          <w:rFonts w:ascii="Times New Roman"/>
          <w:b w:val="false"/>
          <w:i w:val="false"/>
          <w:color w:val="000000"/>
          <w:sz w:val="28"/>
        </w:rPr>
        <w:t xml:space="preserve">
      6) өзінің құқықтары бұзылған жағдайда сотқа жүгінуге құқылы. </w:t>
      </w:r>
    </w:p>
    <w:bookmarkEnd w:id="12"/>
    <w:bookmarkStart w:name="z36" w:id="13"/>
    <w:p>
      <w:pPr>
        <w:spacing w:after="0"/>
        <w:ind w:left="0"/>
        <w:jc w:val="left"/>
      </w:pPr>
      <w:r>
        <w:rPr>
          <w:rFonts w:ascii="Times New Roman"/>
          <w:b/>
          <w:i w:val="false"/>
          <w:color w:val="000000"/>
        </w:rPr>
        <w:t xml:space="preserve"> 
4-параграф. Тендер рәсімі.</w:t>
      </w:r>
    </w:p>
    <w:bookmarkEnd w:id="13"/>
    <w:bookmarkStart w:name="z37" w:id="14"/>
    <w:p>
      <w:pPr>
        <w:spacing w:after="0"/>
        <w:ind w:left="0"/>
        <w:jc w:val="both"/>
      </w:pPr>
      <w:r>
        <w:rPr>
          <w:rFonts w:ascii="Times New Roman"/>
          <w:b w:val="false"/>
          <w:i w:val="false"/>
          <w:color w:val="000000"/>
          <w:sz w:val="28"/>
        </w:rPr>
        <w:t>
      25. Тендерді комиссия өткізеді.</w:t>
      </w:r>
      <w:r>
        <w:br/>
      </w:r>
      <w:r>
        <w:rPr>
          <w:rFonts w:ascii="Times New Roman"/>
          <w:b w:val="false"/>
          <w:i w:val="false"/>
          <w:color w:val="000000"/>
          <w:sz w:val="28"/>
        </w:rPr>
        <w:t>
      Тендер басталар алдында жалға берілетін қалалық коммуналдық меншік объектісі, оның техникалық деректері және бастапқы жалдау ақысы хабарланады.</w:t>
      </w:r>
      <w:r>
        <w:br/>
      </w:r>
      <w:r>
        <w:rPr>
          <w:rFonts w:ascii="Times New Roman"/>
          <w:b w:val="false"/>
          <w:i w:val="false"/>
          <w:color w:val="000000"/>
          <w:sz w:val="28"/>
        </w:rPr>
        <w:t>
</w:t>
      </w:r>
      <w:r>
        <w:rPr>
          <w:rFonts w:ascii="Times New Roman"/>
          <w:b w:val="false"/>
          <w:i w:val="false"/>
          <w:color w:val="000000"/>
          <w:sz w:val="28"/>
        </w:rPr>
        <w:t>
      26. Тендер өткізілген кезде:</w:t>
      </w:r>
      <w:r>
        <w:br/>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2) жалға берілетін объектіге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w:t>
      </w:r>
      <w:r>
        <w:rPr>
          <w:rFonts w:ascii="Times New Roman"/>
          <w:b w:val="false"/>
          <w:i w:val="false"/>
          <w:color w:val="000000"/>
          <w:sz w:val="28"/>
        </w:rPr>
        <w:t>
      27.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отырысының қатысушылар жалпы санының көпшілік дауысы берілген шешім қабылданады.</w:t>
      </w:r>
      <w:r>
        <w:br/>
      </w:r>
      <w:r>
        <w:rPr>
          <w:rFonts w:ascii="Times New Roman"/>
          <w:b w:val="false"/>
          <w:i w:val="false"/>
          <w:color w:val="000000"/>
          <w:sz w:val="28"/>
        </w:rPr>
        <w:t>
</w:t>
      </w:r>
      <w:r>
        <w:rPr>
          <w:rFonts w:ascii="Times New Roman"/>
          <w:b w:val="false"/>
          <w:i w:val="false"/>
          <w:color w:val="000000"/>
          <w:sz w:val="28"/>
        </w:rPr>
        <w:t xml:space="preserve">
      28. Жалға берілген объектінің жалдаушысы болып табылатын тендерге қатысушы тендер өткізу кезінде жалға беру құқының артықшылықтарын пайдаланады, яғни тендер өткізу кезінде қатысушылардың барлығы тең баға ұсынса, сол коммуналдық мүлік объектісінің бұрынғы жалгері жеңімпаз болып табылады. Бұл талап жөнінде тендерге қатысушылар ол басталғанға дейін ескертілуі тиіс. </w:t>
      </w:r>
    </w:p>
    <w:bookmarkEnd w:id="14"/>
    <w:bookmarkStart w:name="z41" w:id="15"/>
    <w:p>
      <w:pPr>
        <w:spacing w:after="0"/>
        <w:ind w:left="0"/>
        <w:jc w:val="left"/>
      </w:pPr>
      <w:r>
        <w:rPr>
          <w:rFonts w:ascii="Times New Roman"/>
          <w:b/>
          <w:i w:val="false"/>
          <w:color w:val="000000"/>
        </w:rPr>
        <w:t xml:space="preserve"> 
5-параграф. Тендердің қорытындыларын ресімдеу</w:t>
      </w:r>
    </w:p>
    <w:bookmarkEnd w:id="15"/>
    <w:bookmarkStart w:name="z42" w:id="16"/>
    <w:p>
      <w:pPr>
        <w:spacing w:after="0"/>
        <w:ind w:left="0"/>
        <w:jc w:val="both"/>
      </w:pPr>
      <w:r>
        <w:rPr>
          <w:rFonts w:ascii="Times New Roman"/>
          <w:b w:val="false"/>
          <w:i w:val="false"/>
          <w:color w:val="000000"/>
          <w:sz w:val="28"/>
        </w:rPr>
        <w:t>
      29. Тендер қорытындысы комиссия мәжілісінің хаттамасымен рәсімделеді, онда төмендегілер көрсетіледі:</w:t>
      </w:r>
      <w:r>
        <w:br/>
      </w:r>
      <w:r>
        <w:rPr>
          <w:rFonts w:ascii="Times New Roman"/>
          <w:b w:val="false"/>
          <w:i w:val="false"/>
          <w:color w:val="000000"/>
          <w:sz w:val="28"/>
        </w:rPr>
        <w:t>
      1) комиссия құрамы;</w:t>
      </w:r>
      <w:r>
        <w:br/>
      </w:r>
      <w:r>
        <w:rPr>
          <w:rFonts w:ascii="Times New Roman"/>
          <w:b w:val="false"/>
          <w:i w:val="false"/>
          <w:color w:val="000000"/>
          <w:sz w:val="28"/>
        </w:rPr>
        <w:t>
      2) объектінің атауы;</w:t>
      </w:r>
      <w:r>
        <w:br/>
      </w:r>
      <w:r>
        <w:rPr>
          <w:rFonts w:ascii="Times New Roman"/>
          <w:b w:val="false"/>
          <w:i w:val="false"/>
          <w:color w:val="000000"/>
          <w:sz w:val="28"/>
        </w:rPr>
        <w:t>
      3) тендер шарттары;</w:t>
      </w:r>
      <w:r>
        <w:br/>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5) тендер өткізу кезінде белгіленген жалдау ақысының мөлшерлемесі;</w:t>
      </w:r>
      <w:r>
        <w:br/>
      </w:r>
      <w:r>
        <w:rPr>
          <w:rFonts w:ascii="Times New Roman"/>
          <w:b w:val="false"/>
          <w:i w:val="false"/>
          <w:color w:val="000000"/>
          <w:sz w:val="28"/>
        </w:rPr>
        <w:t>
      6) тендер жеңімпазы;</w:t>
      </w:r>
      <w:r>
        <w:br/>
      </w:r>
      <w:r>
        <w:rPr>
          <w:rFonts w:ascii="Times New Roman"/>
          <w:b w:val="false"/>
          <w:i w:val="false"/>
          <w:color w:val="000000"/>
          <w:sz w:val="28"/>
        </w:rPr>
        <w:t>
      7) жалға беруші мен тендер жеңімпазының шартқа қол қоюы бойынша міндеттемелері;</w:t>
      </w:r>
      <w:r>
        <w:br/>
      </w:r>
      <w:r>
        <w:rPr>
          <w:rFonts w:ascii="Times New Roman"/>
          <w:b w:val="false"/>
          <w:i w:val="false"/>
          <w:color w:val="000000"/>
          <w:sz w:val="28"/>
        </w:rPr>
        <w:t>
      8) жеңімпаздан кейін жалдау ақысының ең жоғары мөлшерлемесін ұсынған тендерге қатысушы.</w:t>
      </w:r>
      <w:r>
        <w:br/>
      </w:r>
      <w:r>
        <w:rPr>
          <w:rFonts w:ascii="Times New Roman"/>
          <w:b w:val="false"/>
          <w:i w:val="false"/>
          <w:color w:val="000000"/>
          <w:sz w:val="28"/>
        </w:rPr>
        <w:t>
</w:t>
      </w:r>
      <w:r>
        <w:rPr>
          <w:rFonts w:ascii="Times New Roman"/>
          <w:b w:val="false"/>
          <w:i w:val="false"/>
          <w:color w:val="000000"/>
          <w:sz w:val="28"/>
        </w:rPr>
        <w:t>
      30. Тендер нәтижелері туралы хаттаманың көшірмесі тендер жеңімпазына беріледі және оның жалдау шартын жасасу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31. Хаттамаға комиссияның тендерге қатысушы барлық мүшелері қол қояды.</w:t>
      </w:r>
      <w:r>
        <w:br/>
      </w:r>
      <w:r>
        <w:rPr>
          <w:rFonts w:ascii="Times New Roman"/>
          <w:b w:val="false"/>
          <w:i w:val="false"/>
          <w:color w:val="000000"/>
          <w:sz w:val="28"/>
        </w:rPr>
        <w:t>
</w:t>
      </w:r>
      <w:r>
        <w:rPr>
          <w:rFonts w:ascii="Times New Roman"/>
          <w:b w:val="false"/>
          <w:i w:val="false"/>
          <w:color w:val="000000"/>
          <w:sz w:val="28"/>
        </w:rPr>
        <w:t>
      32. Тендер жеңімпазы жалдау шартын жасасудан бас тартқан жағдайда ол салған кепілдік жарнасы ұсталып қалады және жергілікті бюджетке аударылады. Мұндай жағдайда жалға беруші жеңімпаздан кейін жалдау ақысы мөлшерлемесінің ең жоғарғысын ұсынған тендер қатысушысымен жалдау шартын жасасуға құқылы.</w:t>
      </w:r>
      <w:r>
        <w:br/>
      </w:r>
      <w:r>
        <w:rPr>
          <w:rFonts w:ascii="Times New Roman"/>
          <w:b w:val="false"/>
          <w:i w:val="false"/>
          <w:color w:val="000000"/>
          <w:sz w:val="28"/>
        </w:rPr>
        <w:t>
</w:t>
      </w:r>
      <w:r>
        <w:rPr>
          <w:rFonts w:ascii="Times New Roman"/>
          <w:b w:val="false"/>
          <w:i w:val="false"/>
          <w:color w:val="000000"/>
          <w:sz w:val="28"/>
        </w:rPr>
        <w:t>
      33. Кепілдік жарнасы төмендегі жағдайларда қайтарылмайды:</w:t>
      </w:r>
      <w:r>
        <w:br/>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w:t>
      </w:r>
      <w:r>
        <w:rPr>
          <w:rFonts w:ascii="Times New Roman"/>
          <w:b w:val="false"/>
          <w:i w:val="false"/>
          <w:color w:val="000000"/>
          <w:sz w:val="28"/>
        </w:rPr>
        <w:t xml:space="preserve">
      34. Тендер жеңімпазының кепілдік жарнасы мүліктік жалға беру шарты бойынша жасалатын төлемдерге жатқызылады. </w:t>
      </w:r>
    </w:p>
    <w:bookmarkEnd w:id="16"/>
    <w:bookmarkStart w:name="z48" w:id="17"/>
    <w:p>
      <w:pPr>
        <w:spacing w:after="0"/>
        <w:ind w:left="0"/>
        <w:jc w:val="left"/>
      </w:pPr>
      <w:r>
        <w:rPr>
          <w:rFonts w:ascii="Times New Roman"/>
          <w:b/>
          <w:i w:val="false"/>
          <w:color w:val="000000"/>
        </w:rPr>
        <w:t xml:space="preserve"> 
4-тарау. Жалдау шартын жасасу және объектіні жалдаушыға тапсыру тәртібі</w:t>
      </w:r>
    </w:p>
    <w:bookmarkEnd w:id="17"/>
    <w:bookmarkStart w:name="z49" w:id="18"/>
    <w:p>
      <w:pPr>
        <w:spacing w:after="0"/>
        <w:ind w:left="0"/>
        <w:jc w:val="both"/>
      </w:pPr>
      <w:r>
        <w:rPr>
          <w:rFonts w:ascii="Times New Roman"/>
          <w:b w:val="false"/>
          <w:i w:val="false"/>
          <w:color w:val="000000"/>
          <w:sz w:val="28"/>
        </w:rPr>
        <w:t>
      35. Жалға беруші тендер жеңімпазымен шартты тендер хаттамасына қол қойған күннен бастап 10 күннен кешіктірмей белгілі бір мерзімге жасасады.</w:t>
      </w:r>
      <w:r>
        <w:br/>
      </w:r>
      <w:r>
        <w:rPr>
          <w:rFonts w:ascii="Times New Roman"/>
          <w:b w:val="false"/>
          <w:i w:val="false"/>
          <w:color w:val="000000"/>
          <w:sz w:val="28"/>
        </w:rPr>
        <w:t>
</w:t>
      </w:r>
      <w:r>
        <w:rPr>
          <w:rFonts w:ascii="Times New Roman"/>
          <w:b w:val="false"/>
          <w:i w:val="false"/>
          <w:color w:val="000000"/>
          <w:sz w:val="28"/>
        </w:rPr>
        <w:t>
      36. Мүліктік жалдау (жалға беру) объектісін жалға беруші бекітетін қабылдау-өткізу актісі бойынша теңгерім ұстаушысы жалдаушыға өткізеді, онда төмендегілер көрсетіледі:</w:t>
      </w:r>
      <w:r>
        <w:br/>
      </w:r>
      <w:r>
        <w:rPr>
          <w:rFonts w:ascii="Times New Roman"/>
          <w:b w:val="false"/>
          <w:i w:val="false"/>
          <w:color w:val="000000"/>
          <w:sz w:val="28"/>
        </w:rPr>
        <w:t>
      акт түзудің күні мен орны;</w:t>
      </w:r>
      <w:r>
        <w:br/>
      </w:r>
      <w:r>
        <w:rPr>
          <w:rFonts w:ascii="Times New Roman"/>
          <w:b w:val="false"/>
          <w:i w:val="false"/>
          <w:color w:val="000000"/>
          <w:sz w:val="28"/>
        </w:rPr>
        <w:t>
      өкілдерге тараптардың мүдделерін білдіруге уәкілеттік беретін құжаттардың атауы мен реквизиттері;</w:t>
      </w:r>
      <w:r>
        <w:br/>
      </w:r>
      <w:r>
        <w:rPr>
          <w:rFonts w:ascii="Times New Roman"/>
          <w:b w:val="false"/>
          <w:i w:val="false"/>
          <w:color w:val="000000"/>
          <w:sz w:val="28"/>
        </w:rPr>
        <w:t>
      объектіні өткізуге негіз болып отырған мүліктік жалдау шартының күні және нөмірі;</w:t>
      </w:r>
      <w:r>
        <w:br/>
      </w:r>
      <w:r>
        <w:rPr>
          <w:rFonts w:ascii="Times New Roman"/>
          <w:b w:val="false"/>
          <w:i w:val="false"/>
          <w:color w:val="000000"/>
          <w:sz w:val="28"/>
        </w:rPr>
        <w:t>
      өткізілетін объектінің техникалық жағдайы, жарамсыздығын (егер болса) көрсете отырып;</w:t>
      </w:r>
      <w:r>
        <w:br/>
      </w:r>
      <w:r>
        <w:rPr>
          <w:rFonts w:ascii="Times New Roman"/>
          <w:b w:val="false"/>
          <w:i w:val="false"/>
          <w:color w:val="000000"/>
          <w:sz w:val="28"/>
        </w:rPr>
        <w:t>
      тараптардың мөрлерімен (заңды тұлғалар үшін) расталған қолдары.</w:t>
      </w:r>
      <w:r>
        <w:br/>
      </w:r>
      <w:r>
        <w:rPr>
          <w:rFonts w:ascii="Times New Roman"/>
          <w:b w:val="false"/>
          <w:i w:val="false"/>
          <w:color w:val="000000"/>
          <w:sz w:val="28"/>
        </w:rPr>
        <w:t>
</w:t>
      </w:r>
      <w:r>
        <w:rPr>
          <w:rFonts w:ascii="Times New Roman"/>
          <w:b w:val="false"/>
          <w:i w:val="false"/>
          <w:color w:val="000000"/>
          <w:sz w:val="28"/>
        </w:rPr>
        <w:t>
      37. Қабылдау-өткізу актісі үш данада жасалады, оның біреуі жалға берушіде сақталады, екіншісі-жалдаушыға тапсырылады, үшіншісі теңгерім ұстаушыда болады.</w:t>
      </w:r>
      <w:r>
        <w:br/>
      </w:r>
      <w:r>
        <w:rPr>
          <w:rFonts w:ascii="Times New Roman"/>
          <w:b w:val="false"/>
          <w:i w:val="false"/>
          <w:color w:val="000000"/>
          <w:sz w:val="28"/>
        </w:rPr>
        <w:t>
</w:t>
      </w:r>
      <w:r>
        <w:rPr>
          <w:rFonts w:ascii="Times New Roman"/>
          <w:b w:val="false"/>
          <w:i w:val="false"/>
          <w:color w:val="000000"/>
          <w:sz w:val="28"/>
        </w:rPr>
        <w:t>
      38. Теңгерім ұстаушы жалдаушыға жалдау шартына қол қойылған күннен бастап 5 күннен аспайтын мерзімде объектіні тапсыруды қамтамасыз етуге міндетті. Жалдау ақысы қабылдау-өткізу актісіне қол қойылған күннен бастап есептеледі.</w:t>
      </w:r>
      <w:r>
        <w:br/>
      </w:r>
      <w:r>
        <w:rPr>
          <w:rFonts w:ascii="Times New Roman"/>
          <w:b w:val="false"/>
          <w:i w:val="false"/>
          <w:color w:val="000000"/>
          <w:sz w:val="28"/>
        </w:rPr>
        <w:t>
</w:t>
      </w:r>
      <w:r>
        <w:rPr>
          <w:rFonts w:ascii="Times New Roman"/>
          <w:b w:val="false"/>
          <w:i w:val="false"/>
          <w:color w:val="000000"/>
          <w:sz w:val="28"/>
        </w:rPr>
        <w:t>
      39. Жалдау шартының қолданылу мерзімі аяқталғаннан кейін немесе шарт мерзімінен бұрын бұзылған жағдайда жалдаушы жалдау объектісін қабылдау-өткізу актісі бойынша бастапқы жай-күйінде табиғи тозуды есепке ала отырып, сонымен қатар қарыздардан және басқа да міндеттемелерден бос күйде теңгерім ұстаушыға қайтаруға міндетті.</w:t>
      </w:r>
      <w:r>
        <w:br/>
      </w:r>
      <w:r>
        <w:rPr>
          <w:rFonts w:ascii="Times New Roman"/>
          <w:b w:val="false"/>
          <w:i w:val="false"/>
          <w:color w:val="000000"/>
          <w:sz w:val="28"/>
        </w:rPr>
        <w:t>
</w:t>
      </w:r>
      <w:r>
        <w:rPr>
          <w:rFonts w:ascii="Times New Roman"/>
          <w:b w:val="false"/>
          <w:i w:val="false"/>
          <w:color w:val="000000"/>
          <w:sz w:val="28"/>
        </w:rPr>
        <w:t>
      40. Өз міндетін лайықты түрде атқарған жалға алушының, егер заң актілерінде немесе шартта өзгеше көзделмесе, шарт мерзімі аяқталғаннан кейін басқа тұлғалардың алдында мүлікті жалдау шартын жаңа мерзімге жасау үшін артықшылықты құқығы болады.</w:t>
      </w:r>
      <w:r>
        <w:br/>
      </w:r>
      <w:r>
        <w:rPr>
          <w:rFonts w:ascii="Times New Roman"/>
          <w:b w:val="false"/>
          <w:i w:val="false"/>
          <w:color w:val="000000"/>
          <w:sz w:val="28"/>
        </w:rPr>
        <w:t>
</w:t>
      </w:r>
      <w:r>
        <w:rPr>
          <w:rFonts w:ascii="Times New Roman"/>
          <w:b w:val="false"/>
          <w:i w:val="false"/>
          <w:color w:val="000000"/>
          <w:sz w:val="28"/>
        </w:rPr>
        <w:t>
      41. Кемінде бір жыл мерзімге жасалған шарт құқықтық кадастрда мемлекеттік тіркеуге жатады. Жалдау шартын мемлекеттік тіркеуден өткізу жалдаушының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42.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w:t>
      </w:r>
      <w:r>
        <w:rPr>
          <w:rFonts w:ascii="Times New Roman"/>
          <w:b w:val="false"/>
          <w:i w:val="false"/>
          <w:color w:val="000000"/>
          <w:sz w:val="28"/>
        </w:rPr>
        <w:t>
      43. Жалдаушы бір айдан кешіктірмей жалға берушіні жазбаша түрде ескере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44. Шарт әрекеті мерзімінен бұрын мына жағдайларда тоқтатылады:</w:t>
      </w:r>
      <w:r>
        <w:br/>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2) жалдаушы жалға беру шартының талаптарын бұзған жағдайда;</w:t>
      </w:r>
      <w:r>
        <w:br/>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4) жайды жалға алғаны үшін төлем ақы шартта белгіленген мерзімде екі реттен көп төленбеген жағдайда;</w:t>
      </w:r>
      <w:r>
        <w:br/>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w:t>
      </w:r>
      <w:r>
        <w:rPr>
          <w:rFonts w:ascii="Times New Roman"/>
          <w:b w:val="false"/>
          <w:i w:val="false"/>
          <w:color w:val="000000"/>
          <w:sz w:val="28"/>
        </w:rPr>
        <w:t>
      45.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w:t>
      </w:r>
      <w:r>
        <w:rPr>
          <w:rFonts w:ascii="Times New Roman"/>
          <w:b w:val="false"/>
          <w:i w:val="false"/>
          <w:color w:val="000000"/>
          <w:sz w:val="28"/>
        </w:rPr>
        <w:t>
      46. Қандай да бір негіздер бойынша жалдау шарты мерзімінен бұрын тоқтатылған жағдайда, сонымен бірге, бұрын жалға берілмеген объекті пайда болған жағдайда жалға беруші тендер өткізілгенге дейін базалық мөлшерлемені қолдана отырып, кез келген жалдаушымен жаңа жалдау шартын жасасуға құқылы.</w:t>
      </w:r>
      <w:r>
        <w:br/>
      </w:r>
      <w:r>
        <w:rPr>
          <w:rFonts w:ascii="Times New Roman"/>
          <w:b w:val="false"/>
          <w:i w:val="false"/>
          <w:color w:val="000000"/>
          <w:sz w:val="28"/>
        </w:rPr>
        <w:t xml:space="preserve">
      Аталған жағдайларда тендер үш ай мерзімнен кешіктірілмей өткізілуге тиіс. </w:t>
      </w:r>
    </w:p>
    <w:bookmarkEnd w:id="18"/>
    <w:bookmarkStart w:name="z61" w:id="19"/>
    <w:p>
      <w:pPr>
        <w:spacing w:after="0"/>
        <w:ind w:left="0"/>
        <w:jc w:val="left"/>
      </w:pPr>
      <w:r>
        <w:rPr>
          <w:rFonts w:ascii="Times New Roman"/>
          <w:b/>
          <w:i w:val="false"/>
          <w:color w:val="000000"/>
        </w:rPr>
        <w:t xml:space="preserve"> 
5-тарау. Жалдау ақысын есептеу тәртібі</w:t>
      </w:r>
    </w:p>
    <w:bookmarkEnd w:id="19"/>
    <w:bookmarkStart w:name="z62" w:id="20"/>
    <w:p>
      <w:pPr>
        <w:spacing w:after="0"/>
        <w:ind w:left="0"/>
        <w:jc w:val="both"/>
      </w:pPr>
      <w:r>
        <w:rPr>
          <w:rFonts w:ascii="Times New Roman"/>
          <w:b w:val="false"/>
          <w:i w:val="false"/>
          <w:color w:val="000000"/>
          <w:sz w:val="28"/>
        </w:rPr>
        <w:t>
      47. Жалдау ақысы қалалық коммуналдық мүліктің жалдау шарттары бойынша жергілікті бюджетке аударылады.</w:t>
      </w:r>
      <w:r>
        <w:br/>
      </w:r>
      <w:r>
        <w:rPr>
          <w:rFonts w:ascii="Times New Roman"/>
          <w:b w:val="false"/>
          <w:i w:val="false"/>
          <w:color w:val="000000"/>
          <w:sz w:val="28"/>
        </w:rPr>
        <w:t>
</w:t>
      </w:r>
      <w:r>
        <w:rPr>
          <w:rFonts w:ascii="Times New Roman"/>
          <w:b w:val="false"/>
          <w:i w:val="false"/>
          <w:color w:val="000000"/>
          <w:sz w:val="28"/>
        </w:rPr>
        <w:t>
      48. Жалға ұсынылатын жылжымайтын мүліктің жалдау ақысының мөлшерлемелері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xml:space="preserve">
      49. Жылжымалы мүлікке (құрал-жабдықтар) жалдау ақысының базалық мөлшерлемесі жалға берушімен мына төмендегі формула бойынша есептеледі: </w:t>
      </w:r>
    </w:p>
    <w:bookmarkEnd w:id="20"/>
    <w:bookmarkStart w:name="z65" w:id="21"/>
    <w:p>
      <w:pPr>
        <w:spacing w:after="0"/>
        <w:ind w:left="0"/>
        <w:jc w:val="both"/>
      </w:pPr>
      <w:r>
        <w:rPr>
          <w:rFonts w:ascii="Times New Roman"/>
          <w:b w:val="false"/>
          <w:i w:val="false"/>
          <w:color w:val="000000"/>
          <w:sz w:val="28"/>
        </w:rPr>
        <w:t>      Жа=</w:t>
      </w:r>
      <w:r>
        <w:rPr>
          <w:rFonts w:ascii="Times New Roman"/>
          <w:b w:val="false"/>
          <w:i w:val="false"/>
          <w:color w:val="000000"/>
          <w:sz w:val="28"/>
          <w:u w:val="single"/>
        </w:rPr>
        <w:t xml:space="preserve">(Бқ * Өм)+(Ққ * Қж) </w:t>
      </w:r>
      <w:r>
        <w:br/>
      </w:r>
      <w:r>
        <w:rPr>
          <w:rFonts w:ascii="Times New Roman"/>
          <w:b w:val="false"/>
          <w:i w:val="false"/>
          <w:color w:val="000000"/>
          <w:sz w:val="28"/>
        </w:rPr>
        <w:t>
                 12</w:t>
      </w:r>
      <w:r>
        <w:br/>
      </w:r>
      <w:r>
        <w:rPr>
          <w:rFonts w:ascii="Times New Roman"/>
          <w:b w:val="false"/>
          <w:i w:val="false"/>
          <w:color w:val="000000"/>
          <w:sz w:val="28"/>
        </w:rPr>
        <w:t>
      Жа – мүлікті жалдағаны үшін айлық жалдау ақысының мөлшерлемесі, (теңге);</w:t>
      </w:r>
      <w:r>
        <w:br/>
      </w:r>
      <w:r>
        <w:rPr>
          <w:rFonts w:ascii="Times New Roman"/>
          <w:b w:val="false"/>
          <w:i w:val="false"/>
          <w:color w:val="000000"/>
          <w:sz w:val="28"/>
        </w:rPr>
        <w:t>
      Бқ – бекітілген активтердің (мүліктердің)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беруші мүліктік жалдауға асырылатын жабдықтардың жеделдетілген өтеліміне өтелім мөлшерлемесіне түзету енгізуге құқығы бар) анықталатын бекітілген активтер (мүліктер) өтелімінің шекті мөлшері, пайыздар;</w:t>
      </w:r>
      <w:r>
        <w:br/>
      </w:r>
      <w:r>
        <w:rPr>
          <w:rFonts w:ascii="Times New Roman"/>
          <w:b w:val="false"/>
          <w:i w:val="false"/>
          <w:color w:val="000000"/>
          <w:sz w:val="28"/>
        </w:rPr>
        <w:t>
      Ққ – бекітілген активтердің (мүліктердің) қалдық құны, теңге;</w:t>
      </w:r>
      <w:r>
        <w:br/>
      </w:r>
      <w:r>
        <w:rPr>
          <w:rFonts w:ascii="Times New Roman"/>
          <w:b w:val="false"/>
          <w:i w:val="false"/>
          <w:color w:val="000000"/>
          <w:sz w:val="28"/>
        </w:rPr>
        <w:t>
      Қж – Қазақстан Республикасы Ұлттық банкінің қайта қаржыландыру мөлшерлемесі, пайыздар.</w:t>
      </w:r>
      <w:r>
        <w:br/>
      </w:r>
      <w:r>
        <w:rPr>
          <w:rFonts w:ascii="Times New Roman"/>
          <w:b w:val="false"/>
          <w:i w:val="false"/>
          <w:color w:val="000000"/>
          <w:sz w:val="28"/>
        </w:rPr>
        <w:t>
      Жалдау объектісі бөлек тұрған жылжымайтын объекті болған жағдайда жалға берушінің шешімімен мұндай объектіге жалдау ақысының базалық мөлшерлемесі жекеше есептелуі мүмкін.</w:t>
      </w:r>
      <w:r>
        <w:br/>
      </w:r>
      <w:r>
        <w:rPr>
          <w:rFonts w:ascii="Times New Roman"/>
          <w:b w:val="false"/>
          <w:i w:val="false"/>
          <w:color w:val="000000"/>
          <w:sz w:val="28"/>
        </w:rPr>
        <w:t>
      50. Коммуналдық қызметтер және мүлікті ұстау төлемдері жалдау ақысына қосылмайды. Егер мұндай төлемдерді орталықтандырылған төлеу үшін шоғырландырса, жалдаушы оларды бөлек тікелей қызметтерді жеткізушіге немесе теңгерім ұстаушының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51. Жалға беруші мен теңгерім ұстаушыға жалдаушыдан жалдау ақысы және жалдағы мүлікті ұстауға кететін нақты шығындар төлемінен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xml:space="preserve">
      52. Қазақстан Республикасы Ұлттық банкінің қайта қаржыландыру мөлшерлемесі көтерілген жағдайда жалға беруші бір жақты тәртіпте жалдау ақысын өзгертуі мүмкін. </w:t>
      </w:r>
    </w:p>
    <w:bookmarkEnd w:id="21"/>
    <w:bookmarkStart w:name="z68" w:id="22"/>
    <w:p>
      <w:pPr>
        <w:spacing w:after="0"/>
        <w:ind w:left="0"/>
        <w:jc w:val="left"/>
      </w:pPr>
      <w:r>
        <w:rPr>
          <w:rFonts w:ascii="Times New Roman"/>
          <w:b/>
          <w:i w:val="false"/>
          <w:color w:val="000000"/>
        </w:rPr>
        <w:t xml:space="preserve"> 
6-тарау. Осы Нұсқаулықты бұзғаны үшін жауапкершілік</w:t>
      </w:r>
    </w:p>
    <w:bookmarkEnd w:id="22"/>
    <w:bookmarkStart w:name="z69" w:id="23"/>
    <w:p>
      <w:pPr>
        <w:spacing w:after="0"/>
        <w:ind w:left="0"/>
        <w:jc w:val="both"/>
      </w:pPr>
      <w:r>
        <w:rPr>
          <w:rFonts w:ascii="Times New Roman"/>
          <w:b w:val="false"/>
          <w:i w:val="false"/>
          <w:color w:val="000000"/>
          <w:sz w:val="28"/>
        </w:rPr>
        <w:t>
      53. Қалалық коммуналдық мүліктің теңгерім ұстаушылары мен жалға беруші Қазақстан Республикасы заңнамасында қарастырылған тәртіпте: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2) пайдаланылмаған мемлекеттік коммуналдық мүліктерді жасырғаны;</w:t>
      </w:r>
      <w:r>
        <w:br/>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4) қалалық мүлікті конкурстан тыс жалға бергені (осы Нұсқаулықта аталып өткен жағдайлардан басқа);</w:t>
      </w:r>
      <w:r>
        <w:br/>
      </w:r>
      <w:r>
        <w:rPr>
          <w:rFonts w:ascii="Times New Roman"/>
          <w:b w:val="false"/>
          <w:i w:val="false"/>
          <w:color w:val="000000"/>
          <w:sz w:val="28"/>
        </w:rPr>
        <w:t>
      5) тендердің талаптарын бұзғаны;</w:t>
      </w:r>
      <w:r>
        <w:br/>
      </w:r>
      <w:r>
        <w:rPr>
          <w:rFonts w:ascii="Times New Roman"/>
          <w:b w:val="false"/>
          <w:i w:val="false"/>
          <w:color w:val="000000"/>
          <w:sz w:val="28"/>
        </w:rPr>
        <w:t xml:space="preserve">
      6) объектіні тапсырудан немесе уақытында тапсырудан бас тартқаны үшін жауапты болады. </w:t>
      </w:r>
    </w:p>
    <w:bookmarkEnd w:id="23"/>
    <w:bookmarkStart w:name="z70" w:id="24"/>
    <w:p>
      <w:pPr>
        <w:spacing w:after="0"/>
        <w:ind w:left="0"/>
        <w:jc w:val="left"/>
      </w:pPr>
      <w:r>
        <w:rPr>
          <w:rFonts w:ascii="Times New Roman"/>
          <w:b/>
          <w:i w:val="false"/>
          <w:color w:val="000000"/>
        </w:rPr>
        <w:t xml:space="preserve"> 
7-тарау. Ерекше жағдайлар</w:t>
      </w:r>
    </w:p>
    <w:bookmarkEnd w:id="24"/>
    <w:bookmarkStart w:name="z71" w:id="25"/>
    <w:p>
      <w:pPr>
        <w:spacing w:after="0"/>
        <w:ind w:left="0"/>
        <w:jc w:val="both"/>
      </w:pPr>
      <w:r>
        <w:rPr>
          <w:rFonts w:ascii="Times New Roman"/>
          <w:b w:val="false"/>
          <w:i w:val="false"/>
          <w:color w:val="000000"/>
          <w:sz w:val="28"/>
        </w:rPr>
        <w:t>
      54. Жергілікті маңызы бар тарихи және мәдени ескерткіштер Қазақстан Республикасының «Тарихи-мәдени мұра объектілерін қорғау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сәйкес Түркістан қаласы әкімдігінің қаулысымен пайдалануға беріледі.</w:t>
      </w:r>
    </w:p>
    <w:bookmarkEnd w:id="25"/>
    <w:bookmarkStart w:name="z72" w:id="26"/>
    <w:p>
      <w:pPr>
        <w:spacing w:after="0"/>
        <w:ind w:left="0"/>
        <w:jc w:val="left"/>
      </w:pPr>
      <w:r>
        <w:rPr>
          <w:rFonts w:ascii="Times New Roman"/>
          <w:b/>
          <w:i w:val="false"/>
          <w:color w:val="000000"/>
        </w:rPr>
        <w:t xml:space="preserve"> 
8-тарау. Қорытынды және ауыспалы ережелер</w:t>
      </w:r>
    </w:p>
    <w:bookmarkEnd w:id="26"/>
    <w:bookmarkStart w:name="z73" w:id="27"/>
    <w:p>
      <w:pPr>
        <w:spacing w:after="0"/>
        <w:ind w:left="0"/>
        <w:jc w:val="both"/>
      </w:pPr>
      <w:r>
        <w:rPr>
          <w:rFonts w:ascii="Times New Roman"/>
          <w:b w:val="false"/>
          <w:i w:val="false"/>
          <w:color w:val="000000"/>
          <w:sz w:val="28"/>
        </w:rPr>
        <w:t>
      55. Осы Нұсқаулық күшіне енгеннен кейінгі туындайтын қатынастарды реттейді.</w:t>
      </w:r>
      <w:r>
        <w:br/>
      </w:r>
      <w:r>
        <w:rPr>
          <w:rFonts w:ascii="Times New Roman"/>
          <w:b w:val="false"/>
          <w:i w:val="false"/>
          <w:color w:val="000000"/>
          <w:sz w:val="28"/>
        </w:rPr>
        <w:t>
</w:t>
      </w:r>
      <w:r>
        <w:rPr>
          <w:rFonts w:ascii="Times New Roman"/>
          <w:b w:val="false"/>
          <w:i w:val="false"/>
          <w:color w:val="000000"/>
          <w:sz w:val="28"/>
        </w:rPr>
        <w:t xml:space="preserve">
      56. Осы Нұсқаулықта қамтылмаған қатынастар Қазақстан Республикасының қолданыстағы заңнамасымен реттеледі. </w:t>
      </w:r>
    </w:p>
    <w:bookmarkEnd w:id="27"/>
    <w:bookmarkStart w:name="z75" w:id="28"/>
    <w:p>
      <w:pPr>
        <w:spacing w:after="0"/>
        <w:ind w:left="0"/>
        <w:jc w:val="both"/>
      </w:pPr>
      <w:r>
        <w:rPr>
          <w:rFonts w:ascii="Times New Roman"/>
          <w:b w:val="false"/>
          <w:i w:val="false"/>
          <w:color w:val="000000"/>
          <w:sz w:val="28"/>
        </w:rPr>
        <w:t>
      Түркістан қаласының коммуналдық</w:t>
      </w:r>
      <w:r>
        <w:br/>
      </w:r>
      <w:r>
        <w:rPr>
          <w:rFonts w:ascii="Times New Roman"/>
          <w:b w:val="false"/>
          <w:i w:val="false"/>
          <w:color w:val="000000"/>
          <w:sz w:val="28"/>
        </w:rPr>
        <w:t>
      мүлкін мүліктік жалға (жалдауға)</w:t>
      </w:r>
      <w:r>
        <w:br/>
      </w:r>
      <w:r>
        <w:rPr>
          <w:rFonts w:ascii="Times New Roman"/>
          <w:b w:val="false"/>
          <w:i w:val="false"/>
          <w:color w:val="000000"/>
          <w:sz w:val="28"/>
        </w:rPr>
        <w:t>
      беру нұсқаулығына</w:t>
      </w:r>
      <w:r>
        <w:br/>
      </w:r>
      <w:r>
        <w:rPr>
          <w:rFonts w:ascii="Times New Roman"/>
          <w:b w:val="false"/>
          <w:i w:val="false"/>
          <w:color w:val="000000"/>
          <w:sz w:val="28"/>
        </w:rPr>
        <w:t>
      1-қосымша</w:t>
      </w:r>
    </w:p>
    <w:bookmarkEnd w:id="28"/>
    <w:bookmarkStart w:name="z76" w:id="29"/>
    <w:p>
      <w:pPr>
        <w:spacing w:after="0"/>
        <w:ind w:left="0"/>
        <w:jc w:val="left"/>
      </w:pPr>
      <w:r>
        <w:rPr>
          <w:rFonts w:ascii="Times New Roman"/>
          <w:b/>
          <w:i w:val="false"/>
          <w:color w:val="000000"/>
        </w:rPr>
        <w:t xml:space="preserve"> 
Жалға ұсынылған Түркістан қаласының жылжымайтын коммуналдық мүлігін жалдау ақысының</w:t>
      </w:r>
      <w:r>
        <w:br/>
      </w:r>
      <w:r>
        <w:rPr>
          <w:rFonts w:ascii="Times New Roman"/>
          <w:b/>
          <w:i w:val="false"/>
          <w:color w:val="000000"/>
        </w:rPr>
        <w:t>
      МӨЛШЕРЛЕМЕЛЕРІ</w:t>
      </w:r>
    </w:p>
    <w:bookmarkEnd w:id="29"/>
    <w:p>
      <w:pPr>
        <w:spacing w:after="0"/>
        <w:ind w:left="0"/>
        <w:jc w:val="both"/>
      </w:pPr>
      <w:r>
        <w:rPr>
          <w:rFonts w:ascii="Times New Roman"/>
          <w:b w:val="false"/>
          <w:i w:val="false"/>
          <w:color w:val="000000"/>
          <w:sz w:val="28"/>
        </w:rPr>
        <w:t>      Түркістан қаласының коммуналдық меншігі болып табылатын, жалға ұсынылған жылжымайтын мүлікке жалдау ақысының мөлшерлемесі төмендегілерді құрайды:</w:t>
      </w:r>
      <w:r>
        <w:br/>
      </w:r>
      <w:r>
        <w:rPr>
          <w:rFonts w:ascii="Times New Roman"/>
          <w:b w:val="false"/>
          <w:i w:val="false"/>
          <w:color w:val="000000"/>
          <w:sz w:val="28"/>
        </w:rPr>
        <w:t>
      Республикалық және облыстық бюджеттерден қаржыландырылатын мемлекеттік мекемелерге, республикалық және облыстық бюджеттерден қаржыландырылатын мемлекеттік коммуналдық кәсіпорындарға, сонымен бірге жарғылық капиталында Түркістан қаласы әкімдігі 100% қатысатын заңды тұлғаларға және коммерциялық емес ұйымдарға (Нұсқаулықтың </w:t>
      </w:r>
      <w:r>
        <w:rPr>
          <w:rFonts w:ascii="Times New Roman"/>
          <w:b w:val="false"/>
          <w:i w:val="false"/>
          <w:color w:val="000000"/>
          <w:sz w:val="28"/>
        </w:rPr>
        <w:t>3-тармағының</w:t>
      </w:r>
      <w:r>
        <w:rPr>
          <w:rFonts w:ascii="Times New Roman"/>
          <w:b w:val="false"/>
          <w:i w:val="false"/>
          <w:color w:val="000000"/>
          <w:sz w:val="28"/>
        </w:rPr>
        <w:t xml:space="preserve"> 2-тармақшасында көрсетілген) айына бір шаршы метр үшін 100 (бір жүз) теңге;</w:t>
      </w:r>
      <w:r>
        <w:br/>
      </w:r>
      <w:r>
        <w:rPr>
          <w:rFonts w:ascii="Times New Roman"/>
          <w:b w:val="false"/>
          <w:i w:val="false"/>
          <w:color w:val="000000"/>
          <w:sz w:val="28"/>
        </w:rPr>
        <w:t>
      Жергілікті бюджеттен қаржыландырылатын мемлекеттік мекемелер үшін – бір шаршы метр үшін 0 (нөл) теңге;</w:t>
      </w:r>
      <w:r>
        <w:br/>
      </w:r>
      <w:r>
        <w:rPr>
          <w:rFonts w:ascii="Times New Roman"/>
          <w:b w:val="false"/>
          <w:i w:val="false"/>
          <w:color w:val="000000"/>
          <w:sz w:val="28"/>
        </w:rPr>
        <w:t>
      Басқа заңды және жеке тұлғалар үшін:</w:t>
      </w:r>
      <w:r>
        <w:br/>
      </w:r>
      <w:r>
        <w:rPr>
          <w:rFonts w:ascii="Times New Roman"/>
          <w:b w:val="false"/>
          <w:i w:val="false"/>
          <w:color w:val="000000"/>
          <w:sz w:val="28"/>
        </w:rPr>
        <w:t>
      1) Түркістан қаласының аумағында және ауылдық жерлерде орналастырылған объектілерге бір шаршы метр үшін айына 300 (үш жүз) теңге.</w:t>
      </w:r>
      <w:r>
        <w:br/>
      </w:r>
      <w:r>
        <w:rPr>
          <w:rFonts w:ascii="Times New Roman"/>
          <w:b w:val="false"/>
          <w:i w:val="false"/>
          <w:color w:val="000000"/>
          <w:sz w:val="28"/>
        </w:rPr>
        <w:t xml:space="preserve">
      2) Қалалық коммуналдық білім беру ұйымдарында тамақтандыруды ұйымдастыру үшін бір шаршы метр үшін айына – 100 (бір жүз) теңге. </w:t>
      </w:r>
    </w:p>
    <w:p>
      <w:pPr>
        <w:spacing w:after="0"/>
        <w:ind w:left="0"/>
        <w:jc w:val="left"/>
      </w:pPr>
      <w:r>
        <w:rPr>
          <w:rFonts w:ascii="Times New Roman"/>
          <w:b/>
          <w:i w:val="false"/>
          <w:color w:val="000000"/>
        </w:rPr>
        <w:t xml:space="preserve"> Қалалық коммуналдық жылжымайтын мүліктің аумақтық орналасқан жерін ескеретін жоғарылату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8035"/>
        <w:gridCol w:w="3185"/>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аумақтық жері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Жоғарылату коэффициенттері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