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556d" w14:textId="16b5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N 26/137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2 қарашадағы N 38/213 шешімі. Оңтүстік Қазақстан облысы Әділет департаментінде 2010 жылғы 9 қарашада N 14-5-100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2010 жылғы 26 қазандағы Оңтүстік Қазақстан облыстық мәслихатының "2010-2012 жылдарға арналған облыстық бюджет туралы" Оңтүстік Қазақстан облыстық мәслихатының 2009 жылғы 11 желтоқсандағы № 23/248-ІV шешіміне өзгерістер мен толықтырулар енгізу туралы" </w:t>
      </w:r>
      <w:r>
        <w:rPr>
          <w:rFonts w:ascii="Times New Roman"/>
          <w:b w:val="false"/>
          <w:i w:val="false"/>
          <w:color w:val="000000"/>
          <w:sz w:val="28"/>
        </w:rPr>
        <w:t>N 34/346-ІV</w:t>
      </w:r>
      <w:r>
        <w:rPr>
          <w:rFonts w:ascii="Times New Roman"/>
          <w:b w:val="false"/>
          <w:i w:val="false"/>
          <w:color w:val="000000"/>
          <w:sz w:val="28"/>
        </w:rPr>
        <w:t xml:space="preserve"> Нормативтік құқықтық актілерді мемлекеттік тіркеу тізілімінде № 2040 тіркелген шешіміне сәйкес, Бәйдібек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Бәйдібек аудандық мәслихатының 21 желтоқсан 2009 жылғы </w:t>
      </w:r>
      <w:r>
        <w:rPr>
          <w:rFonts w:ascii="Times New Roman"/>
          <w:b w:val="false"/>
          <w:i w:val="false"/>
          <w:color w:val="000000"/>
          <w:sz w:val="28"/>
        </w:rPr>
        <w:t>№ 26/137</w:t>
      </w:r>
      <w:r>
        <w:rPr>
          <w:rFonts w:ascii="Times New Roman"/>
          <w:b w:val="false"/>
          <w:i w:val="false"/>
          <w:color w:val="000000"/>
          <w:sz w:val="28"/>
        </w:rPr>
        <w:t xml:space="preserve"> шешіміне (Нормативтік құқықтық актілерді мемлекеттік тіркеу тізілімінде № 14-5-85 тіркелген, 8 қаңтар 2010 жылғы «Шаян» газетінің № 1-2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Бәйдібек ауданының 2010-2012 жылдарға арналған бюджеті 1 қосымшаға сәйкес, оның ішінде 2010 жылға мынадай көлемде бекітілсін:</w:t>
      </w:r>
      <w:r>
        <w:br/>
      </w:r>
      <w:r>
        <w:rPr>
          <w:rFonts w:ascii="Times New Roman"/>
          <w:b w:val="false"/>
          <w:i w:val="false"/>
          <w:color w:val="000000"/>
          <w:sz w:val="28"/>
        </w:rPr>
        <w:t>
      1) кірістер – 5 103 013 мың теңге, оның ішінде:</w:t>
      </w:r>
      <w:r>
        <w:br/>
      </w:r>
      <w:r>
        <w:rPr>
          <w:rFonts w:ascii="Times New Roman"/>
          <w:b w:val="false"/>
          <w:i w:val="false"/>
          <w:color w:val="000000"/>
          <w:sz w:val="28"/>
        </w:rPr>
        <w:t>
      салықтық түсімдер – 189 480 мың теңге;</w:t>
      </w:r>
      <w:r>
        <w:br/>
      </w:r>
      <w:r>
        <w:rPr>
          <w:rFonts w:ascii="Times New Roman"/>
          <w:b w:val="false"/>
          <w:i w:val="false"/>
          <w:color w:val="000000"/>
          <w:sz w:val="28"/>
        </w:rPr>
        <w:t>
      салықтық емес түсімдер – 7 400 мың теңге;</w:t>
      </w:r>
      <w:r>
        <w:br/>
      </w:r>
      <w:r>
        <w:rPr>
          <w:rFonts w:ascii="Times New Roman"/>
          <w:b w:val="false"/>
          <w:i w:val="false"/>
          <w:color w:val="000000"/>
          <w:sz w:val="28"/>
        </w:rPr>
        <w:t>
      негізгі капиталды сатудан түсетін түсімдер – 6 857 мың теңге;</w:t>
      </w:r>
      <w:r>
        <w:br/>
      </w:r>
      <w:r>
        <w:rPr>
          <w:rFonts w:ascii="Times New Roman"/>
          <w:b w:val="false"/>
          <w:i w:val="false"/>
          <w:color w:val="000000"/>
          <w:sz w:val="28"/>
        </w:rPr>
        <w:t>
      трансферттердің түсімдері – 4 899 276 мың теңге;</w:t>
      </w:r>
      <w:r>
        <w:br/>
      </w:r>
      <w:r>
        <w:rPr>
          <w:rFonts w:ascii="Times New Roman"/>
          <w:b w:val="false"/>
          <w:i w:val="false"/>
          <w:color w:val="000000"/>
          <w:sz w:val="28"/>
        </w:rPr>
        <w:t>
      2) шығындар – 5 121 574 мың теңге;</w:t>
      </w:r>
      <w:r>
        <w:br/>
      </w:r>
      <w:r>
        <w:rPr>
          <w:rFonts w:ascii="Times New Roman"/>
          <w:b w:val="false"/>
          <w:i w:val="false"/>
          <w:color w:val="000000"/>
          <w:sz w:val="28"/>
        </w:rPr>
        <w:t>
      3) таза бюджеттік кредит беру 17 359 мың теңге, 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бюджеттік кредиттерді өтеу – 445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- 35 920 мың теңге;</w:t>
      </w:r>
      <w:r>
        <w:br/>
      </w:r>
      <w:r>
        <w:rPr>
          <w:rFonts w:ascii="Times New Roman"/>
          <w:b w:val="false"/>
          <w:i w:val="false"/>
          <w:color w:val="000000"/>
          <w:sz w:val="28"/>
        </w:rPr>
        <w:t>
      6) бюджет тапшылығы қаржыландыру (профицитін пайдалану) – 35 920 мың теңге,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445 мың теңге толықтырылсын;</w:t>
      </w:r>
      <w:r>
        <w:br/>
      </w:r>
      <w:r>
        <w:rPr>
          <w:rFonts w:ascii="Times New Roman"/>
          <w:b w:val="false"/>
          <w:i w:val="false"/>
          <w:color w:val="000000"/>
          <w:sz w:val="28"/>
        </w:rPr>
        <w:t>
      бюджет қаражаттарының пайдаланылатын қалдықтары – 18 561 мың теңге.»</w:t>
      </w:r>
      <w:r>
        <w:br/>
      </w:r>
      <w:r>
        <w:rPr>
          <w:rFonts w:ascii="Times New Roman"/>
          <w:b w:val="false"/>
          <w:i w:val="false"/>
          <w:color w:val="000000"/>
          <w:sz w:val="28"/>
        </w:rPr>
        <w:t>
</w:t>
      </w:r>
      <w:r>
        <w:rPr>
          <w:rFonts w:ascii="Times New Roman"/>
          <w:b w:val="false"/>
          <w:i w:val="false"/>
          <w:color w:val="000000"/>
          <w:sz w:val="28"/>
        </w:rPr>
        <w:t>
      Аталған шешімнің №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Б.Омарбеков</w:t>
      </w:r>
    </w:p>
    <w:p>
      <w:pPr>
        <w:spacing w:after="0"/>
        <w:ind w:left="0"/>
        <w:jc w:val="both"/>
      </w:pPr>
      <w:r>
        <w:rPr>
          <w:rFonts w:ascii="Times New Roman"/>
          <w:b w:val="false"/>
          <w:i/>
          <w:color w:val="000000"/>
          <w:sz w:val="28"/>
        </w:rPr>
        <w:t>      Мәслихат хатшысы:                          С.Спабеков</w:t>
      </w:r>
    </w:p>
    <w:bookmarkStart w:name="z6"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38/213 шешіміне қосымша</w:t>
      </w:r>
    </w:p>
    <w:bookmarkEnd w:id="1"/>
    <w:p>
      <w:pPr>
        <w:spacing w:after="0"/>
        <w:ind w:left="0"/>
        <w:jc w:val="both"/>
      </w:pPr>
      <w:r>
        <w:rPr>
          <w:rFonts w:ascii="Times New Roman"/>
          <w:b w:val="false"/>
          <w:i w:val="false"/>
          <w:color w:val="000000"/>
          <w:sz w:val="28"/>
        </w:rPr>
        <w:t>Бәйдібек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26/137 шешіміне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9"/>
        <w:gridCol w:w="587"/>
        <w:gridCol w:w="8203"/>
        <w:gridCol w:w="207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5103013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189480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24953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2734</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6857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4899276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4899276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9"/>
        <w:gridCol w:w="690"/>
        <w:gridCol w:w="671"/>
        <w:gridCol w:w="7421"/>
        <w:gridCol w:w="205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5121574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183659
</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168421</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10420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3811894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2009849</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2009649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1967121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1688847</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1635574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1635574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191656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169182</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27786</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12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9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269272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60942</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124681</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124681</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183389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167851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10595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208602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181916</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26315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57690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17359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-5138933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35920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