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d78e" w14:textId="186d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2010 жылғы 15 наурыздағы N 96 Қаулысы. Оңтүстік Қазақстан облысы Ордабасы ауданының Әділет басқармасында 2010 жылғы 6 сәуірде N 14-8-80 тіркелді. Күші жойылды - Оңтүстік Қазақстан облысы Ордабасы ауданы әкімдігінің 2011 жылғы 19 қазандағы N 365 Қаулысымен</w:t>
      </w:r>
    </w:p>
    <w:p>
      <w:pPr>
        <w:spacing w:after="0"/>
        <w:ind w:left="0"/>
        <w:jc w:val="both"/>
      </w:pPr>
      <w:r>
        <w:rPr>
          <w:rFonts w:ascii="Times New Roman"/>
          <w:b w:val="false"/>
          <w:i w:val="false"/>
          <w:color w:val="ff0000"/>
          <w:sz w:val="28"/>
        </w:rPr>
        <w:t>      Ескерту. Күші жойылды - Оңтүстік Қазақстан облысы Ордабасы ауданы әкімдігінің 2011.10.19 N 365 Қаулысымен.</w:t>
      </w:r>
    </w:p>
    <w:bookmarkStart w:name="z1" w:id="0"/>
    <w:p>
      <w:pPr>
        <w:spacing w:after="0"/>
        <w:ind w:left="0"/>
        <w:jc w:val="both"/>
      </w:pPr>
      <w:r>
        <w:rPr>
          <w:rFonts w:ascii="Times New Roman"/>
          <w:b w:val="false"/>
          <w:i w:val="false"/>
          <w:color w:val="000000"/>
          <w:sz w:val="28"/>
        </w:rPr>
        <w:t>
      Қазақстан Республикасының 1999 жылғы 1 шілдедегі Азаматтық кодексіне</w:t>
      </w:r>
      <w:r>
        <w:rPr>
          <w:rFonts w:ascii="Times New Roman"/>
          <w:b w:val="false"/>
          <w:i w:val="false"/>
          <w:color w:val="000000"/>
          <w:sz w:val="28"/>
        </w:rPr>
        <w:t xml:space="preserve"> (ерекше бөлімі)</w:t>
      </w:r>
      <w:r>
        <w:rPr>
          <w:rFonts w:ascii="Times New Roman"/>
          <w:b w:val="false"/>
          <w:i w:val="false"/>
          <w:color w:val="000000"/>
          <w:sz w:val="28"/>
        </w:rPr>
        <w:t>, Қазақстан Республикасының 1995 жылғы 19 маусымдағы "</w:t>
      </w:r>
      <w:r>
        <w:rPr>
          <w:rFonts w:ascii="Times New Roman"/>
          <w:b w:val="false"/>
          <w:i w:val="false"/>
          <w:color w:val="000000"/>
          <w:sz w:val="28"/>
        </w:rPr>
        <w:t>Мемлекеттік кәсіпорын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Оңтүстік Қазақстан облысы әкімдігінің 2009 жылғы 2 наурыздағы </w:t>
      </w:r>
      <w:r>
        <w:rPr>
          <w:rFonts w:ascii="Times New Roman"/>
          <w:b w:val="false"/>
          <w:i w:val="false"/>
          <w:color w:val="000000"/>
          <w:sz w:val="28"/>
        </w:rPr>
        <w:t>№ 70</w:t>
      </w:r>
      <w:r>
        <w:rPr>
          <w:rFonts w:ascii="Times New Roman"/>
          <w:b w:val="false"/>
          <w:i w:val="false"/>
          <w:color w:val="000000"/>
          <w:sz w:val="28"/>
        </w:rPr>
        <w:t xml:space="preserve"> "Оңтүстік Қазақстан облысының коммуналдық мүлкін мүліктік жалға (жалдауға) беру жөніндегі нұсқаулықты бекіту туралы" нормативтік құқықтық кесімдерді мемлекеттік тіркеу тізілімінде 2004 санымен тіркелген қаулысына сәйкес және аудандық коммуналдық меншікті басқарудың тиімділігін арттыру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Ауданның коммуналдық меншігіндегі мүлкін мүліктік жалға беру мынадай жағдайларды қоспағанда, тек тендерлік негізде жүргізіледі:</w:t>
      </w:r>
      <w:r>
        <w:br/>
      </w:r>
      <w:r>
        <w:rPr>
          <w:rFonts w:ascii="Times New Roman"/>
          <w:b w:val="false"/>
          <w:i w:val="false"/>
          <w:color w:val="000000"/>
          <w:sz w:val="28"/>
        </w:rPr>
        <w:t>
      1) мемлекеттік мекемелерге, мемлекеттік коммуналдық кәсіпорындарға, сонымен бірге жарғылық капиталында аудан әкімдігі 100% қатысатын заңды тұлғаларға мүліктік жалға беру;</w:t>
      </w:r>
      <w:r>
        <w:br/>
      </w:r>
      <w:r>
        <w:rPr>
          <w:rFonts w:ascii="Times New Roman"/>
          <w:b w:val="false"/>
          <w:i w:val="false"/>
          <w:color w:val="000000"/>
          <w:sz w:val="28"/>
        </w:rPr>
        <w:t>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беру;</w:t>
      </w:r>
      <w:r>
        <w:br/>
      </w:r>
      <w:r>
        <w:rPr>
          <w:rFonts w:ascii="Times New Roman"/>
          <w:b w:val="false"/>
          <w:i w:val="false"/>
          <w:color w:val="000000"/>
          <w:sz w:val="28"/>
        </w:rPr>
        <w:t>
      3) жалға берушінің жазбаша келісімімен теңгерім ұстаушы жүзеге асыратын теңгерімдік құны 150 еселік айлық есептік көрсеткіштен аспайтын құрал-жабдықтарды және жайларды курстық сабақтар, конференциялар, семинарлар, концерттер, спорттық және осындай басқа да іс-шаралар өткізу үшін бір айдан аспайтын мерзімге жалға беру; аудан бюджетінен қаржыландырылатын мемлекеттік мекемелері үшін-бір шаршы метр үшін (нөл) теңге;</w:t>
      </w:r>
      <w:r>
        <w:br/>
      </w:r>
      <w:r>
        <w:rPr>
          <w:rFonts w:ascii="Times New Roman"/>
          <w:b w:val="false"/>
          <w:i w:val="false"/>
          <w:color w:val="000000"/>
          <w:sz w:val="28"/>
        </w:rPr>
        <w:t>
      4) тендер өткенге дейін үш айға дейінгі мерзімге мүлікті жалдап отырған жалдаушыға жалға беру;</w:t>
      </w:r>
      <w:r>
        <w:br/>
      </w:r>
      <w:r>
        <w:rPr>
          <w:rFonts w:ascii="Times New Roman"/>
          <w:b w:val="false"/>
          <w:i w:val="false"/>
          <w:color w:val="000000"/>
          <w:sz w:val="28"/>
        </w:rPr>
        <w:t>
      5) ауданы 50 шаршы метрге дейінгі жайларды жалға беру.</w:t>
      </w:r>
      <w:r>
        <w:br/>
      </w:r>
      <w:r>
        <w:rPr>
          <w:rFonts w:ascii="Times New Roman"/>
          <w:b w:val="false"/>
          <w:i w:val="false"/>
          <w:color w:val="000000"/>
          <w:sz w:val="28"/>
        </w:rPr>
        <w:t>
</w:t>
      </w:r>
      <w:r>
        <w:rPr>
          <w:rFonts w:ascii="Times New Roman"/>
          <w:b w:val="false"/>
          <w:i w:val="false"/>
          <w:color w:val="000000"/>
          <w:sz w:val="28"/>
        </w:rPr>
        <w:t>
      2. Қоса беріліп отырған ауданның коммуналдық меншігіндегі мүлікті мүліктік жалға (жалдауға)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қадағалауды өзіме қалдырамын.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Ш.Кенжеев</w:t>
      </w:r>
    </w:p>
    <w:bookmarkStart w:name="z6" w:id="1"/>
    <w:p>
      <w:pPr>
        <w:spacing w:after="0"/>
        <w:ind w:left="0"/>
        <w:jc w:val="both"/>
      </w:pPr>
      <w:r>
        <w:rPr>
          <w:rFonts w:ascii="Times New Roman"/>
          <w:b w:val="false"/>
          <w:i w:val="false"/>
          <w:color w:val="000000"/>
          <w:sz w:val="28"/>
        </w:rPr>
        <w:t>
Ордабасы ауданы әкімдігінің</w:t>
      </w:r>
      <w:r>
        <w:br/>
      </w:r>
      <w:r>
        <w:rPr>
          <w:rFonts w:ascii="Times New Roman"/>
          <w:b w:val="false"/>
          <w:i w:val="false"/>
          <w:color w:val="000000"/>
          <w:sz w:val="28"/>
        </w:rPr>
        <w:t>
2010 жылғы 15 наурыздағы № 96</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Ордабасы ауданының коммуналдық меншігіндегі мүлікті мүліктік жалға (жалдауға) беру жөніндегі нұсқаулық</w:t>
      </w:r>
    </w:p>
    <w:bookmarkStart w:name="z7"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1. Ордабасы ауданының коммуналдық мүлкін мүліктік жалға (жалдауға) беру жөніндегі осы нұсқаулық (бұдан әрі - Нұсқаулық) Қазақстан Республикасының Азаматтық Кодексiне </w:t>
      </w:r>
      <w:r>
        <w:rPr>
          <w:rFonts w:ascii="Times New Roman"/>
          <w:b w:val="false"/>
          <w:i w:val="false"/>
          <w:color w:val="000000"/>
          <w:sz w:val="28"/>
        </w:rPr>
        <w:t>(ерекше бөлімі)</w:t>
      </w:r>
      <w:r>
        <w:rPr>
          <w:rFonts w:ascii="Times New Roman"/>
          <w:b w:val="false"/>
          <w:i w:val="false"/>
          <w:color w:val="000000"/>
          <w:sz w:val="28"/>
        </w:rPr>
        <w:t xml:space="preserve"> және Оңтүстік Қазақстан облысы әкімдігінің 2009 жылғы 2 наурыздағы </w:t>
      </w:r>
      <w:r>
        <w:rPr>
          <w:rFonts w:ascii="Times New Roman"/>
          <w:b w:val="false"/>
          <w:i w:val="false"/>
          <w:color w:val="000000"/>
          <w:sz w:val="28"/>
        </w:rPr>
        <w:t>№ 70</w:t>
      </w:r>
      <w:r>
        <w:rPr>
          <w:rFonts w:ascii="Times New Roman"/>
          <w:b w:val="false"/>
          <w:i w:val="false"/>
          <w:color w:val="000000"/>
          <w:sz w:val="28"/>
        </w:rPr>
        <w:t xml:space="preserve"> "Оңтүстік Қазақстан облысының коммуналдық мүлкін мүліктік жалға (жалдауға) беру жөніндегі нұсқаулықты бекіту туралы" нормативтік құқықтық кесімдерді мемлекеттік тіркеу тізілімінде 2004 санымен тіркелген қаулысына сәйкес әзірленді және ауданның коммуналдық мүлкін жалға берудің негізгі принциптері мен тәртібін белгілейді.</w:t>
      </w:r>
    </w:p>
    <w:bookmarkStart w:name="z8" w:id="3"/>
    <w:p>
      <w:pPr>
        <w:spacing w:after="0"/>
        <w:ind w:left="0"/>
        <w:jc w:val="left"/>
      </w:pPr>
      <w:r>
        <w:rPr>
          <w:rFonts w:ascii="Times New Roman"/>
          <w:b/>
          <w:i w:val="false"/>
          <w:color w:val="000000"/>
        </w:rPr>
        <w:t xml:space="preserve"> 
       2-тарау. Тендерді өткізу тәртібі</w:t>
      </w:r>
      <w:r>
        <w:br/>
      </w:r>
      <w:r>
        <w:rPr>
          <w:rFonts w:ascii="Times New Roman"/>
          <w:b/>
          <w:i w:val="false"/>
          <w:color w:val="000000"/>
        </w:rPr>
        <w:t>
1-бөлім. Негізгі ережелер</w:t>
      </w:r>
    </w:p>
    <w:bookmarkEnd w:id="3"/>
    <w:bookmarkStart w:name="z9" w:id="4"/>
    <w:p>
      <w:pPr>
        <w:spacing w:after="0"/>
        <w:ind w:left="0"/>
        <w:jc w:val="both"/>
      </w:pPr>
      <w:r>
        <w:rPr>
          <w:rFonts w:ascii="Times New Roman"/>
          <w:b w:val="false"/>
          <w:i w:val="false"/>
          <w:color w:val="000000"/>
          <w:sz w:val="28"/>
        </w:rPr>
        <w:t>
      2. Ордабасы ауданының коммуналдық мүлік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w:t>
      </w:r>
      <w:r>
        <w:rPr>
          <w:rFonts w:ascii="Times New Roman"/>
          <w:b w:val="false"/>
          <w:i w:val="false"/>
          <w:color w:val="000000"/>
          <w:sz w:val="28"/>
        </w:rPr>
        <w:t>
      3. Ордабасы ауданының жергілікті бюджетінен қаржыландырылатын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w:t>
      </w:r>
      <w:r>
        <w:rPr>
          <w:rFonts w:ascii="Times New Roman"/>
          <w:b w:val="false"/>
          <w:i w:val="false"/>
          <w:color w:val="000000"/>
          <w:sz w:val="28"/>
        </w:rPr>
        <w:t>
      4. Тендер өткізу кезінде жалға беруші өзіне ұсынылған бастапқы талаптар негізінде мүліктік жалдауға ұсынылған объект үшін жоғарғы жалгерлік ақыны ұсынған тендер қатысушысымен шарт жасасады.</w:t>
      </w:r>
    </w:p>
    <w:bookmarkEnd w:id="4"/>
    <w:bookmarkStart w:name="z12" w:id="5"/>
    <w:p>
      <w:pPr>
        <w:spacing w:after="0"/>
        <w:ind w:left="0"/>
        <w:jc w:val="left"/>
      </w:pPr>
      <w:r>
        <w:rPr>
          <w:rFonts w:ascii="Times New Roman"/>
          <w:b/>
          <w:i w:val="false"/>
          <w:color w:val="000000"/>
        </w:rPr>
        <w:t xml:space="preserve"> 
      2-бөлім. Тендерлік құжаттама</w:t>
      </w:r>
    </w:p>
    <w:bookmarkEnd w:id="5"/>
    <w:bookmarkStart w:name="z13" w:id="6"/>
    <w:p>
      <w:pPr>
        <w:spacing w:after="0"/>
        <w:ind w:left="0"/>
        <w:jc w:val="both"/>
      </w:pPr>
      <w:r>
        <w:rPr>
          <w:rFonts w:ascii="Times New Roman"/>
          <w:b w:val="false"/>
          <w:i w:val="false"/>
          <w:color w:val="000000"/>
          <w:sz w:val="28"/>
        </w:rPr>
        <w:t>      5. Жалға беруші тендерді өткізу үшін жалға беруші мен теңгерім ұстаушының өкілдері құрамына кіретін комиссия құрады. Конкурстық комиссия мүшелерінің жалпы саны тақ және үш адамнан кем болмауы керек.</w:t>
      </w:r>
      <w:r>
        <w:br/>
      </w:r>
      <w:r>
        <w:rPr>
          <w:rFonts w:ascii="Times New Roman"/>
          <w:b w:val="false"/>
          <w:i w:val="false"/>
          <w:color w:val="000000"/>
          <w:sz w:val="28"/>
        </w:rPr>
        <w:t>
      Конкурстық комиссияның төрағасы болып тендер ұйымдастырушының бірінші басшысының орынбасарынан төмен емес адам айқындалуы тиіс.</w:t>
      </w:r>
      <w:r>
        <w:br/>
      </w:r>
      <w:r>
        <w:rPr>
          <w:rFonts w:ascii="Times New Roman"/>
          <w:b w:val="false"/>
          <w:i w:val="false"/>
          <w:color w:val="000000"/>
          <w:sz w:val="28"/>
        </w:rPr>
        <w:t>
      6. Комиссияның отырысы, егер оған комиссия мүшелерінің кемінде 2/3-і қатысса, заңды болып табылады.</w:t>
      </w:r>
      <w:r>
        <w:br/>
      </w:r>
      <w:r>
        <w:rPr>
          <w:rFonts w:ascii="Times New Roman"/>
          <w:b w:val="false"/>
          <w:i w:val="false"/>
          <w:color w:val="000000"/>
          <w:sz w:val="28"/>
        </w:rPr>
        <w:t>
      Комиссияның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7. Тендерлік комиссия хатшысы тендерлік комиссия мүшесі болып табылмайды және оның тендерлік комиссия шешімін қабылдаған кезде дауыс беру құқығы жоқ.</w:t>
      </w:r>
      <w:r>
        <w:br/>
      </w:r>
      <w:r>
        <w:rPr>
          <w:rFonts w:ascii="Times New Roman"/>
          <w:b w:val="false"/>
          <w:i w:val="false"/>
          <w:color w:val="000000"/>
          <w:sz w:val="28"/>
        </w:rPr>
        <w:t>
      Тендерлік комиссия хатшысы тендерге қатысуға келіп түскен өтінімдерді тіркеу кітаптарын жүргізеді, тендерлік комиссия мәжілістерінің хаттамаларын ресімдейді.</w:t>
      </w:r>
      <w:r>
        <w:br/>
      </w:r>
      <w:r>
        <w:rPr>
          <w:rFonts w:ascii="Times New Roman"/>
          <w:b w:val="false"/>
          <w:i w:val="false"/>
          <w:color w:val="000000"/>
          <w:sz w:val="28"/>
        </w:rPr>
        <w:t>
</w:t>
      </w:r>
      <w:r>
        <w:rPr>
          <w:rFonts w:ascii="Times New Roman"/>
          <w:b w:val="false"/>
          <w:i w:val="false"/>
          <w:color w:val="000000"/>
          <w:sz w:val="28"/>
        </w:rPr>
        <w:t>
      8. Жалға беруші осы Нұсқаулықтың </w:t>
      </w:r>
      <w:r>
        <w:rPr>
          <w:rFonts w:ascii="Times New Roman"/>
          <w:b w:val="false"/>
          <w:i w:val="false"/>
          <w:color w:val="000000"/>
          <w:sz w:val="28"/>
        </w:rPr>
        <w:t>3-тарауына</w:t>
      </w:r>
      <w:r>
        <w:rPr>
          <w:rFonts w:ascii="Times New Roman"/>
          <w:b w:val="false"/>
          <w:i w:val="false"/>
          <w:color w:val="000000"/>
          <w:sz w:val="28"/>
        </w:rPr>
        <w:t xml:space="preserve"> сәйкес есептелетін, негізгілерінің бірі жалдау ақысы мөлшерлемесінің бастапқы көлемі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
      9. Жалға берушi жарияланған тендер өткiзілетін күнге дейiн, он бес күннен кешiктiрмей, мүлiктiк жалдауға ұсынылған объектiлер туралы ақпараттық хабарламаны бұқаралық ақпарат құралдарында мемлекеттік және орыс тілдерінде жариялайды.</w:t>
      </w:r>
      <w:r>
        <w:br/>
      </w:r>
      <w:r>
        <w:rPr>
          <w:rFonts w:ascii="Times New Roman"/>
          <w:b w:val="false"/>
          <w:i w:val="false"/>
          <w:color w:val="000000"/>
          <w:sz w:val="28"/>
        </w:rPr>
        <w:t>
      Тендер өткiзу туралы ақпараттық хабарламада төмендегi деректер қамтылуы тиiс:</w:t>
      </w:r>
      <w:r>
        <w:br/>
      </w:r>
      <w:r>
        <w:rPr>
          <w:rFonts w:ascii="Times New Roman"/>
          <w:b w:val="false"/>
          <w:i w:val="false"/>
          <w:color w:val="000000"/>
          <w:sz w:val="28"/>
        </w:rPr>
        <w:t>
      1) жалға беру объектiсi жөнiнде, оның орналасқан жерi, теңгерімінде болып табылатын ұйымның атауы мен орналасқан жері қамтылатын ақпарат;</w:t>
      </w:r>
      <w:r>
        <w:br/>
      </w:r>
      <w:r>
        <w:rPr>
          <w:rFonts w:ascii="Times New Roman"/>
          <w:b w:val="false"/>
          <w:i w:val="false"/>
          <w:color w:val="000000"/>
          <w:sz w:val="28"/>
        </w:rPr>
        <w:t>
      2) мүлiктiк жалдау мерзiмi;</w:t>
      </w:r>
      <w:r>
        <w:br/>
      </w:r>
      <w:r>
        <w:rPr>
          <w:rFonts w:ascii="Times New Roman"/>
          <w:b w:val="false"/>
          <w:i w:val="false"/>
          <w:color w:val="000000"/>
          <w:sz w:val="28"/>
        </w:rPr>
        <w:t>
      3) айлық жалдау ақысының бастапқы мөлшерлемесi;</w:t>
      </w:r>
      <w:r>
        <w:br/>
      </w:r>
      <w:r>
        <w:rPr>
          <w:rFonts w:ascii="Times New Roman"/>
          <w:b w:val="false"/>
          <w:i w:val="false"/>
          <w:color w:val="000000"/>
          <w:sz w:val="28"/>
        </w:rPr>
        <w:t>
      4) тендердiң шарттары немесе жеңімпазды таңдаудың критерийлері;</w:t>
      </w:r>
      <w:r>
        <w:br/>
      </w:r>
      <w:r>
        <w:rPr>
          <w:rFonts w:ascii="Times New Roman"/>
          <w:b w:val="false"/>
          <w:i w:val="false"/>
          <w:color w:val="000000"/>
          <w:sz w:val="28"/>
        </w:rPr>
        <w:t>
      5) тендер өткiзу күнi, уақыты және орны;</w:t>
      </w:r>
      <w:r>
        <w:br/>
      </w:r>
      <w:r>
        <w:rPr>
          <w:rFonts w:ascii="Times New Roman"/>
          <w:b w:val="false"/>
          <w:i w:val="false"/>
          <w:color w:val="000000"/>
          <w:sz w:val="28"/>
        </w:rPr>
        <w:t>
      6) тендерге қатысуға өтiнiштердi қабылдау мерзiмi;</w:t>
      </w:r>
      <w:r>
        <w:br/>
      </w:r>
      <w:r>
        <w:rPr>
          <w:rFonts w:ascii="Times New Roman"/>
          <w:b w:val="false"/>
          <w:i w:val="false"/>
          <w:color w:val="000000"/>
          <w:sz w:val="28"/>
        </w:rPr>
        <w:t>
      7) кепiлдi жарнаның сомасы;</w:t>
      </w:r>
      <w:r>
        <w:br/>
      </w:r>
      <w:r>
        <w:rPr>
          <w:rFonts w:ascii="Times New Roman"/>
          <w:b w:val="false"/>
          <w:i w:val="false"/>
          <w:color w:val="000000"/>
          <w:sz w:val="28"/>
        </w:rPr>
        <w:t>
      8) жалға берушiнiң қалауы бойынша басқа да ақпараттар.</w:t>
      </w:r>
      <w:r>
        <w:br/>
      </w:r>
      <w:r>
        <w:rPr>
          <w:rFonts w:ascii="Times New Roman"/>
          <w:b w:val="false"/>
          <w:i w:val="false"/>
          <w:color w:val="000000"/>
          <w:sz w:val="28"/>
        </w:rPr>
        <w:t>
</w:t>
      </w:r>
      <w:r>
        <w:rPr>
          <w:rFonts w:ascii="Times New Roman"/>
          <w:b w:val="false"/>
          <w:i w:val="false"/>
          <w:color w:val="000000"/>
          <w:sz w:val="28"/>
        </w:rPr>
        <w:t>
      10. Тендерді ұйымдастыру және өткізу шығындары аудандық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11. Тендерлік құжаттама мына төмендегі негізгі бөлімдерді қамтуы тиіс:</w:t>
      </w:r>
      <w:r>
        <w:br/>
      </w:r>
      <w:r>
        <w:rPr>
          <w:rFonts w:ascii="Times New Roman"/>
          <w:b w:val="false"/>
          <w:i w:val="false"/>
          <w:color w:val="000000"/>
          <w:sz w:val="28"/>
        </w:rPr>
        <w:t>
      1) тендер объектісі жөніндегі мәлімет;</w:t>
      </w:r>
      <w:r>
        <w:br/>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3) тендер өткізу тәртібі мен шарттары;</w:t>
      </w:r>
      <w:r>
        <w:br/>
      </w:r>
      <w:r>
        <w:rPr>
          <w:rFonts w:ascii="Times New Roman"/>
          <w:b w:val="false"/>
          <w:i w:val="false"/>
          <w:color w:val="000000"/>
          <w:sz w:val="28"/>
        </w:rPr>
        <w:t>
      4) жалға беру келісім-шартының жобасы;</w:t>
      </w:r>
      <w:r>
        <w:br/>
      </w:r>
      <w:r>
        <w:rPr>
          <w:rFonts w:ascii="Times New Roman"/>
          <w:b w:val="false"/>
          <w:i w:val="false"/>
          <w:color w:val="000000"/>
          <w:sz w:val="28"/>
        </w:rPr>
        <w:t>
      5) тендерге қатысу үшін өтінім нысаны.</w:t>
      </w:r>
      <w:r>
        <w:br/>
      </w:r>
      <w:r>
        <w:rPr>
          <w:rFonts w:ascii="Times New Roman"/>
          <w:b w:val="false"/>
          <w:i w:val="false"/>
          <w:color w:val="000000"/>
          <w:sz w:val="28"/>
        </w:rPr>
        <w:t>
</w:t>
      </w:r>
      <w:r>
        <w:rPr>
          <w:rFonts w:ascii="Times New Roman"/>
          <w:b w:val="false"/>
          <w:i w:val="false"/>
          <w:color w:val="000000"/>
          <w:sz w:val="28"/>
        </w:rPr>
        <w:t>
      12. Тендерге қатысушыларды тіркеу ақпараттық хабарламалар жарияланған күннен бастап жүргізіледі және тендер басталуына бір күн қалғанда аяқталады.</w:t>
      </w:r>
      <w:r>
        <w:br/>
      </w:r>
      <w:r>
        <w:rPr>
          <w:rFonts w:ascii="Times New Roman"/>
          <w:b w:val="false"/>
          <w:i w:val="false"/>
          <w:color w:val="000000"/>
          <w:sz w:val="28"/>
        </w:rPr>
        <w:t>
</w:t>
      </w:r>
      <w:r>
        <w:rPr>
          <w:rFonts w:ascii="Times New Roman"/>
          <w:b w:val="false"/>
          <w:i w:val="false"/>
          <w:color w:val="000000"/>
          <w:sz w:val="28"/>
        </w:rPr>
        <w:t>
      13.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қолжетімділігі қамтамасыз етіледі.</w:t>
      </w:r>
    </w:p>
    <w:bookmarkEnd w:id="6"/>
    <w:bookmarkStart w:name="z21" w:id="7"/>
    <w:p>
      <w:pPr>
        <w:spacing w:after="0"/>
        <w:ind w:left="0"/>
        <w:jc w:val="left"/>
      </w:pPr>
      <w:r>
        <w:rPr>
          <w:rFonts w:ascii="Times New Roman"/>
          <w:b/>
          <w:i w:val="false"/>
          <w:color w:val="000000"/>
        </w:rPr>
        <w:t xml:space="preserve"> 
      3-бөлім. Тендерге қатысуға өтінiм</w:t>
      </w:r>
    </w:p>
    <w:bookmarkEnd w:id="7"/>
    <w:bookmarkStart w:name="z22" w:id="8"/>
    <w:p>
      <w:pPr>
        <w:spacing w:after="0"/>
        <w:ind w:left="0"/>
        <w:jc w:val="both"/>
      </w:pPr>
      <w:r>
        <w:rPr>
          <w:rFonts w:ascii="Times New Roman"/>
          <w:b w:val="false"/>
          <w:i w:val="false"/>
          <w:color w:val="000000"/>
          <w:sz w:val="28"/>
        </w:rPr>
        <w:t>      14. Тендерге жеке және заңды тұлғалар қатыса алады.</w:t>
      </w:r>
      <w:r>
        <w:br/>
      </w:r>
      <w:r>
        <w:rPr>
          <w:rFonts w:ascii="Times New Roman"/>
          <w:b w:val="false"/>
          <w:i w:val="false"/>
          <w:color w:val="000000"/>
          <w:sz w:val="28"/>
        </w:rPr>
        <w:t>
      15</w:t>
      </w:r>
      <w:r>
        <w:rPr>
          <w:rFonts w:ascii="Times New Roman"/>
          <w:b/>
          <w:i w:val="false"/>
          <w:color w:val="000000"/>
          <w:sz w:val="28"/>
        </w:rPr>
        <w:t xml:space="preserve">. </w:t>
      </w:r>
      <w:r>
        <w:rPr>
          <w:rFonts w:ascii="Times New Roman"/>
          <w:b w:val="false"/>
          <w:i w:val="false"/>
          <w:color w:val="000000"/>
          <w:sz w:val="28"/>
        </w:rPr>
        <w:t>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w:t>
      </w:r>
      <w:r>
        <w:rPr>
          <w:rFonts w:ascii="Times New Roman"/>
          <w:b w:val="false"/>
          <w:i w:val="false"/>
          <w:color w:val="000000"/>
          <w:sz w:val="28"/>
        </w:rPr>
        <w:t>
      16.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w:t>
      </w:r>
      <w:r>
        <w:br/>
      </w:r>
      <w:r>
        <w:rPr>
          <w:rFonts w:ascii="Times New Roman"/>
          <w:b w:val="false"/>
          <w:i w:val="false"/>
          <w:color w:val="000000"/>
          <w:sz w:val="28"/>
        </w:rPr>
        <w:t>
</w:t>
      </w:r>
      <w:r>
        <w:rPr>
          <w:rFonts w:ascii="Times New Roman"/>
          <w:b w:val="false"/>
          <w:i w:val="false"/>
          <w:color w:val="000000"/>
          <w:sz w:val="28"/>
        </w:rPr>
        <w:t>
      17. Тендерге қатысу үшiн жалға берушiге жазбаша түрде өтiнiм берiледi, оның ішінде төмендегілер көрсетіледі:</w:t>
      </w:r>
      <w:r>
        <w:br/>
      </w:r>
      <w:r>
        <w:rPr>
          <w:rFonts w:ascii="Times New Roman"/>
          <w:b w:val="false"/>
          <w:i w:val="false"/>
          <w:color w:val="000000"/>
          <w:sz w:val="28"/>
        </w:rPr>
        <w:t>
      1) ұйымның толық атауы, заңды мекен-жайы, есеп айырысу шоты (заңды тұлға үшiн);</w:t>
      </w:r>
      <w:r>
        <w:br/>
      </w:r>
      <w:r>
        <w:rPr>
          <w:rFonts w:ascii="Times New Roman"/>
          <w:b w:val="false"/>
          <w:i w:val="false"/>
          <w:color w:val="000000"/>
          <w:sz w:val="28"/>
        </w:rPr>
        <w:t>
      2) аты-жөнi, мекен-жайы, төлқұжаттың немесе жеке тұлғаны куәландыратын өзге де құжаттың мәліметтері (жеке тұлға үшiн);</w:t>
      </w:r>
      <w:r>
        <w:br/>
      </w:r>
      <w:r>
        <w:rPr>
          <w:rFonts w:ascii="Times New Roman"/>
          <w:b w:val="false"/>
          <w:i w:val="false"/>
          <w:color w:val="000000"/>
          <w:sz w:val="28"/>
        </w:rPr>
        <w:t>
      3) қатысушы тендердi өткiзу талаптарымен танысқаны және келiскенi туралы растау.</w:t>
      </w:r>
      <w:r>
        <w:br/>
      </w:r>
      <w:r>
        <w:rPr>
          <w:rFonts w:ascii="Times New Roman"/>
          <w:b w:val="false"/>
          <w:i w:val="false"/>
          <w:color w:val="000000"/>
          <w:sz w:val="28"/>
        </w:rPr>
        <w:t>
</w:t>
      </w:r>
      <w:r>
        <w:rPr>
          <w:rFonts w:ascii="Times New Roman"/>
          <w:b w:val="false"/>
          <w:i w:val="false"/>
          <w:color w:val="000000"/>
          <w:sz w:val="28"/>
        </w:rPr>
        <w:t>
      18. Тендерге қатысу үшiн берiлетін өтiнiмге төмендегi құжаттар қоса тіркеледі:</w:t>
      </w:r>
      <w:r>
        <w:br/>
      </w:r>
      <w:r>
        <w:rPr>
          <w:rFonts w:ascii="Times New Roman"/>
          <w:b w:val="false"/>
          <w:i w:val="false"/>
          <w:color w:val="000000"/>
          <w:sz w:val="28"/>
        </w:rPr>
        <w:t>
      1) заңды тұлғалар үшiн - заңды тұлғаны мемлекеттік тiркеу туралы куәлiктiң; жарғының; Қазақстан Республикасы салық төлеушiсі куәлiгiнің нотариалды куәландырылған көшiрмелерi; кепiлдi жарнаның салынғанын растайтын құжат;</w:t>
      </w:r>
      <w:r>
        <w:br/>
      </w:r>
      <w:r>
        <w:rPr>
          <w:rFonts w:ascii="Times New Roman"/>
          <w:b w:val="false"/>
          <w:i w:val="false"/>
          <w:color w:val="000000"/>
          <w:sz w:val="28"/>
        </w:rPr>
        <w:t>
      2) жеке тұлғалар үшiн - жеке куәлiктiң; Қазақстан Республикасы салық төлеушiсi куәлiгiнің нотариалды расталған көшірмелері; кепiлдiк жарнаның енгізілгенін растайтын құжат;</w:t>
      </w:r>
      <w:r>
        <w:br/>
      </w:r>
      <w:r>
        <w:rPr>
          <w:rFonts w:ascii="Times New Roman"/>
          <w:b w:val="false"/>
          <w:i w:val="false"/>
          <w:color w:val="000000"/>
          <w:sz w:val="28"/>
        </w:rPr>
        <w:t>
      3) баға ұсынысы – жабық конверттің ішінде тапсырылатын объектіні жалдау бағасы көрсетілетін ұсыныс.</w:t>
      </w:r>
      <w:r>
        <w:br/>
      </w:r>
      <w:r>
        <w:rPr>
          <w:rFonts w:ascii="Times New Roman"/>
          <w:b w:val="false"/>
          <w:i w:val="false"/>
          <w:color w:val="000000"/>
          <w:sz w:val="28"/>
        </w:rPr>
        <w:t>
</w:t>
      </w:r>
      <w:r>
        <w:rPr>
          <w:rFonts w:ascii="Times New Roman"/>
          <w:b w:val="false"/>
          <w:i w:val="false"/>
          <w:color w:val="000000"/>
          <w:sz w:val="28"/>
        </w:rPr>
        <w:t>
      19. Тендер басталғанға дейін тендерге қатысушылар жөнiндегi мәлiметтердi жариялауға болмайды.</w:t>
      </w:r>
      <w:r>
        <w:br/>
      </w:r>
      <w:r>
        <w:rPr>
          <w:rFonts w:ascii="Times New Roman"/>
          <w:b w:val="false"/>
          <w:i w:val="false"/>
          <w:color w:val="000000"/>
          <w:sz w:val="28"/>
        </w:rPr>
        <w:t>
</w:t>
      </w:r>
      <w:r>
        <w:rPr>
          <w:rFonts w:ascii="Times New Roman"/>
          <w:b w:val="false"/>
          <w:i w:val="false"/>
          <w:color w:val="000000"/>
          <w:sz w:val="28"/>
        </w:rPr>
        <w:t>
      20. Комиссия төмендегi жағдайларда тендерге қатысу үшін ұсынылған өтiнiштi қабылдамауға құқылы:</w:t>
      </w:r>
      <w:r>
        <w:br/>
      </w:r>
      <w:r>
        <w:rPr>
          <w:rFonts w:ascii="Times New Roman"/>
          <w:b w:val="false"/>
          <w:i w:val="false"/>
          <w:color w:val="000000"/>
          <w:sz w:val="28"/>
        </w:rPr>
        <w:t>
      1) тендерге қатысушының өзі туралы жалған мәлімет беруі;</w:t>
      </w:r>
      <w:r>
        <w:br/>
      </w:r>
      <w:r>
        <w:rPr>
          <w:rFonts w:ascii="Times New Roman"/>
          <w:b w:val="false"/>
          <w:i w:val="false"/>
          <w:color w:val="000000"/>
          <w:sz w:val="28"/>
        </w:rPr>
        <w:t>
      2) тиiстi түрде ресiмделмеген сенiмхат (өкiл үшiн);</w:t>
      </w:r>
      <w:r>
        <w:br/>
      </w:r>
      <w:r>
        <w:rPr>
          <w:rFonts w:ascii="Times New Roman"/>
          <w:b w:val="false"/>
          <w:i w:val="false"/>
          <w:color w:val="000000"/>
          <w:sz w:val="28"/>
        </w:rPr>
        <w:t>
      3) кепiлдiк жарнаның салынғанын растайтын құжаттың болмауы;</w:t>
      </w:r>
      <w:r>
        <w:br/>
      </w:r>
      <w:r>
        <w:rPr>
          <w:rFonts w:ascii="Times New Roman"/>
          <w:b w:val="false"/>
          <w:i w:val="false"/>
          <w:color w:val="000000"/>
          <w:sz w:val="28"/>
        </w:rPr>
        <w:t>
      4) көрсетiлген мерзiмдi бұза отырып, берiлген өтiнiм;</w:t>
      </w:r>
      <w:r>
        <w:br/>
      </w:r>
      <w:r>
        <w:rPr>
          <w:rFonts w:ascii="Times New Roman"/>
          <w:b w:val="false"/>
          <w:i w:val="false"/>
          <w:color w:val="000000"/>
          <w:sz w:val="28"/>
        </w:rPr>
        <w:t>
      5) егер тендерге қатысушы бұрынғы тендер жеңiмпазы бола тұрып қалалық коммуналдық мүлiктiк жалдау шартын жасасу және орындау бойынша мiндеттемелерiн орындамаса.</w:t>
      </w:r>
      <w:r>
        <w:br/>
      </w:r>
      <w:r>
        <w:rPr>
          <w:rFonts w:ascii="Times New Roman"/>
          <w:b w:val="false"/>
          <w:i w:val="false"/>
          <w:color w:val="000000"/>
          <w:sz w:val="28"/>
        </w:rPr>
        <w:t>
      Басқа негіздер бойынша өтінімді қабылдамауға жол берілмейді.</w:t>
      </w:r>
      <w:r>
        <w:br/>
      </w:r>
      <w:r>
        <w:rPr>
          <w:rFonts w:ascii="Times New Roman"/>
          <w:b w:val="false"/>
          <w:i w:val="false"/>
          <w:color w:val="000000"/>
          <w:sz w:val="28"/>
        </w:rPr>
        <w:t>
</w:t>
      </w:r>
      <w:r>
        <w:rPr>
          <w:rFonts w:ascii="Times New Roman"/>
          <w:b w:val="false"/>
          <w:i w:val="false"/>
          <w:color w:val="000000"/>
          <w:sz w:val="28"/>
        </w:rPr>
        <w:t>
      21. Тендерге қатысушының:</w:t>
      </w:r>
      <w:r>
        <w:br/>
      </w:r>
      <w:r>
        <w:rPr>
          <w:rFonts w:ascii="Times New Roman"/>
          <w:b w:val="false"/>
          <w:i w:val="false"/>
          <w:color w:val="000000"/>
          <w:sz w:val="28"/>
        </w:rPr>
        <w:t>
      1) жалға берiлетiн объект жөнiнде тегiн мәлiмет алуға;</w:t>
      </w:r>
      <w:r>
        <w:br/>
      </w:r>
      <w:r>
        <w:rPr>
          <w:rFonts w:ascii="Times New Roman"/>
          <w:b w:val="false"/>
          <w:i w:val="false"/>
          <w:color w:val="000000"/>
          <w:sz w:val="28"/>
        </w:rPr>
        <w:t>
      2) объектiнi алдын-ала қарауға;</w:t>
      </w:r>
      <w:r>
        <w:br/>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4) жеке өзi немесе тиiстi түрде ресiмделген сенiмхат негiзiнде өзiнiң өкiлi арқылы тендерге қатысуға;</w:t>
      </w:r>
      <w:r>
        <w:br/>
      </w:r>
      <w:r>
        <w:rPr>
          <w:rFonts w:ascii="Times New Roman"/>
          <w:b w:val="false"/>
          <w:i w:val="false"/>
          <w:color w:val="000000"/>
          <w:sz w:val="28"/>
        </w:rPr>
        <w:t>
      5) жалға берушiге жазбаша хабарлап өзiнiң тендерге қатысу өтiнiмiн ол басталғанға дейiн бiр тәулік бұрын қайтарып алуына;</w:t>
      </w:r>
      <w:r>
        <w:br/>
      </w:r>
      <w:r>
        <w:rPr>
          <w:rFonts w:ascii="Times New Roman"/>
          <w:b w:val="false"/>
          <w:i w:val="false"/>
          <w:color w:val="000000"/>
          <w:sz w:val="28"/>
        </w:rPr>
        <w:t>
      6) өзiнiң құқықтары бұзылған жағдайда сотқа жүгiнуге құқылы.</w:t>
      </w:r>
    </w:p>
    <w:bookmarkEnd w:id="8"/>
    <w:bookmarkStart w:name="z29" w:id="9"/>
    <w:p>
      <w:pPr>
        <w:spacing w:after="0"/>
        <w:ind w:left="0"/>
        <w:jc w:val="left"/>
      </w:pPr>
      <w:r>
        <w:rPr>
          <w:rFonts w:ascii="Times New Roman"/>
          <w:b/>
          <w:i w:val="false"/>
          <w:color w:val="000000"/>
        </w:rPr>
        <w:t xml:space="preserve"> 
      4-бөлім. Тендер рәсімі</w:t>
      </w:r>
    </w:p>
    <w:bookmarkEnd w:id="9"/>
    <w:bookmarkStart w:name="z30" w:id="10"/>
    <w:p>
      <w:pPr>
        <w:spacing w:after="0"/>
        <w:ind w:left="0"/>
        <w:jc w:val="both"/>
      </w:pPr>
      <w:r>
        <w:rPr>
          <w:rFonts w:ascii="Times New Roman"/>
          <w:b w:val="false"/>
          <w:i w:val="false"/>
          <w:color w:val="000000"/>
          <w:sz w:val="28"/>
        </w:rPr>
        <w:t>      22. Тендердi комиссия өткiзедi.</w:t>
      </w:r>
      <w:r>
        <w:br/>
      </w:r>
      <w:r>
        <w:rPr>
          <w:rFonts w:ascii="Times New Roman"/>
          <w:b w:val="false"/>
          <w:i w:val="false"/>
          <w:color w:val="000000"/>
          <w:sz w:val="28"/>
        </w:rPr>
        <w:t>
      Тендер басталар алдында жалға берiлетiн қалалық коммуналдық меншiк объектiсi, оның техникалық деректерi және бастапқы жалдау ақысы хабарланады.</w:t>
      </w:r>
      <w:r>
        <w:br/>
      </w:r>
      <w:r>
        <w:rPr>
          <w:rFonts w:ascii="Times New Roman"/>
          <w:b w:val="false"/>
          <w:i w:val="false"/>
          <w:color w:val="000000"/>
          <w:sz w:val="28"/>
        </w:rPr>
        <w:t>
      23. Тендер өткізілген кезде:</w:t>
      </w:r>
      <w:r>
        <w:br/>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w:t>
      </w:r>
      <w:r>
        <w:br/>
      </w:r>
      <w:r>
        <w:rPr>
          <w:rFonts w:ascii="Times New Roman"/>
          <w:b w:val="false"/>
          <w:i w:val="false"/>
          <w:color w:val="000000"/>
          <w:sz w:val="28"/>
        </w:rPr>
        <w:t>
      2) жалға берiлетiн объектiге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w:t>
      </w:r>
      <w:r>
        <w:rPr>
          <w:rFonts w:ascii="Times New Roman"/>
          <w:b w:val="false"/>
          <w:i w:val="false"/>
          <w:color w:val="000000"/>
          <w:sz w:val="28"/>
        </w:rPr>
        <w:t>
      24. Егер тендер өткізілген кезде барлық қатысушылар жалға берілетін объектіге бірдей жалдау ақыларын ұсынса, тендер комиссиясының шешімі комиссия мүшелерінің ашық дауыс беруімен қабылданады және тендер комиссиясы мүшелері отырысына қатысушылар жалпы санының көпшілік дауысы берілген шешім қабылданады.</w:t>
      </w:r>
      <w:r>
        <w:br/>
      </w:r>
      <w:r>
        <w:rPr>
          <w:rFonts w:ascii="Times New Roman"/>
          <w:b w:val="false"/>
          <w:i w:val="false"/>
          <w:color w:val="000000"/>
          <w:sz w:val="28"/>
        </w:rPr>
        <w:t>
</w:t>
      </w:r>
      <w:r>
        <w:rPr>
          <w:rFonts w:ascii="Times New Roman"/>
          <w:b w:val="false"/>
          <w:i w:val="false"/>
          <w:color w:val="000000"/>
          <w:sz w:val="28"/>
        </w:rPr>
        <w:t>
      25. Жалға берiлген объектiнiң жалдаушысы болып табылатын тендерге қатысушы тендер өткiзу кезiнде жалға беру құқығының артықшылықтарын пайдаланады, яғни тендер өткiзу кезiнде қатысушылардың барлығы тең баға ұсынса, сол коммуналдық мүлiк объектiсiнiң бұрынғы жалгерi жеңiмпаз болып табылады. Бұл талап жөнiнде тендерге қатысушылар ол басталғанға дейiн ескертiлуi тиiс.</w:t>
      </w:r>
    </w:p>
    <w:bookmarkEnd w:id="10"/>
    <w:bookmarkStart w:name="z33" w:id="11"/>
    <w:p>
      <w:pPr>
        <w:spacing w:after="0"/>
        <w:ind w:left="0"/>
        <w:jc w:val="left"/>
      </w:pPr>
      <w:r>
        <w:rPr>
          <w:rFonts w:ascii="Times New Roman"/>
          <w:b/>
          <w:i w:val="false"/>
          <w:color w:val="000000"/>
        </w:rPr>
        <w:t xml:space="preserve"> 
      5-бөлім. Тендердiң қорытындыларын ресiмдеу</w:t>
      </w:r>
    </w:p>
    <w:bookmarkEnd w:id="11"/>
    <w:bookmarkStart w:name="z34" w:id="12"/>
    <w:p>
      <w:pPr>
        <w:spacing w:after="0"/>
        <w:ind w:left="0"/>
        <w:jc w:val="both"/>
      </w:pPr>
      <w:r>
        <w:rPr>
          <w:rFonts w:ascii="Times New Roman"/>
          <w:b w:val="false"/>
          <w:i w:val="false"/>
          <w:color w:val="000000"/>
          <w:sz w:val="28"/>
        </w:rPr>
        <w:t>      26. Тендер қорытындысы комиссия мәжiлiсiнiң хаттамасымен ресiмделедi, онда төмендегiлер көрсетiледi:</w:t>
      </w:r>
      <w:r>
        <w:br/>
      </w:r>
      <w:r>
        <w:rPr>
          <w:rFonts w:ascii="Times New Roman"/>
          <w:b w:val="false"/>
          <w:i w:val="false"/>
          <w:color w:val="000000"/>
          <w:sz w:val="28"/>
        </w:rPr>
        <w:t>
      1) комиссия құрамы;</w:t>
      </w:r>
      <w:r>
        <w:br/>
      </w:r>
      <w:r>
        <w:rPr>
          <w:rFonts w:ascii="Times New Roman"/>
          <w:b w:val="false"/>
          <w:i w:val="false"/>
          <w:color w:val="000000"/>
          <w:sz w:val="28"/>
        </w:rPr>
        <w:t>
      2) объектінің атауы;</w:t>
      </w:r>
      <w:r>
        <w:br/>
      </w:r>
      <w:r>
        <w:rPr>
          <w:rFonts w:ascii="Times New Roman"/>
          <w:b w:val="false"/>
          <w:i w:val="false"/>
          <w:color w:val="000000"/>
          <w:sz w:val="28"/>
        </w:rPr>
        <w:t>
      3) тендер шарттары;</w:t>
      </w:r>
      <w:r>
        <w:br/>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5) тендер өткізу кезiнде белгiленген жалдау ақысының мөлшерлемесi;</w:t>
      </w:r>
      <w:r>
        <w:br/>
      </w:r>
      <w:r>
        <w:rPr>
          <w:rFonts w:ascii="Times New Roman"/>
          <w:b w:val="false"/>
          <w:i w:val="false"/>
          <w:color w:val="000000"/>
          <w:sz w:val="28"/>
        </w:rPr>
        <w:t>
      6) тендер жеңiмпазы;</w:t>
      </w:r>
      <w:r>
        <w:br/>
      </w:r>
      <w:r>
        <w:rPr>
          <w:rFonts w:ascii="Times New Roman"/>
          <w:b w:val="false"/>
          <w:i w:val="false"/>
          <w:color w:val="000000"/>
          <w:sz w:val="28"/>
        </w:rPr>
        <w:t>
      7) жалға берушi мен тендер жеңiмпазының шартқа қол қоюы бойынша мiндеттемелерi;</w:t>
      </w:r>
      <w:r>
        <w:br/>
      </w:r>
      <w:r>
        <w:rPr>
          <w:rFonts w:ascii="Times New Roman"/>
          <w:b w:val="false"/>
          <w:i w:val="false"/>
          <w:color w:val="000000"/>
          <w:sz w:val="28"/>
        </w:rPr>
        <w:t>
      8) жеңiмпаздан кейiн жалдау ақысының ең жоғарғы мөлшерлемесiн ұсынған тендерге қатысушы.</w:t>
      </w:r>
      <w:r>
        <w:br/>
      </w:r>
      <w:r>
        <w:rPr>
          <w:rFonts w:ascii="Times New Roman"/>
          <w:b w:val="false"/>
          <w:i w:val="false"/>
          <w:color w:val="000000"/>
          <w:sz w:val="28"/>
        </w:rPr>
        <w:t>
      27. Тендер нәтижелерi туралы хаттаманың көшiрмесi тендер жеңiмпазына берiледi және оның жалдау шартын жасасу құқығын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28. Хаттамаға комиссияның тендерге қатысушы барлық мүшелерi қол қояды.</w:t>
      </w:r>
      <w:r>
        <w:br/>
      </w:r>
      <w:r>
        <w:rPr>
          <w:rFonts w:ascii="Times New Roman"/>
          <w:b w:val="false"/>
          <w:i w:val="false"/>
          <w:color w:val="000000"/>
          <w:sz w:val="28"/>
        </w:rPr>
        <w:t>
</w:t>
      </w:r>
      <w:r>
        <w:rPr>
          <w:rFonts w:ascii="Times New Roman"/>
          <w:b w:val="false"/>
          <w:i w:val="false"/>
          <w:color w:val="000000"/>
          <w:sz w:val="28"/>
        </w:rPr>
        <w:t>
      29. Тендер жеңiмпазы жалдау шартын жасасудан бас тартқан жағдайда ол салған кепiлдiк жарнасы ұсталып қала бюджетіне аударылады. Мұндай жағдайда жалға берушi жеңiмпаздан кейiн жалдау ақысы мөлшерлемесiнiң ең жоғарғысын ұсынған тендер қатысушысымен жалдау шартын жасасуға құқылы.</w:t>
      </w:r>
      <w:r>
        <w:br/>
      </w:r>
      <w:r>
        <w:rPr>
          <w:rFonts w:ascii="Times New Roman"/>
          <w:b w:val="false"/>
          <w:i w:val="false"/>
          <w:color w:val="000000"/>
          <w:sz w:val="28"/>
        </w:rPr>
        <w:t>
</w:t>
      </w:r>
      <w:r>
        <w:rPr>
          <w:rFonts w:ascii="Times New Roman"/>
          <w:b w:val="false"/>
          <w:i w:val="false"/>
          <w:color w:val="000000"/>
          <w:sz w:val="28"/>
        </w:rPr>
        <w:t>
      30. Кепілдік жарнасы төмендегі жағдайларда қайтарылмайды:</w:t>
      </w:r>
      <w:r>
        <w:br/>
      </w:r>
      <w:r>
        <w:rPr>
          <w:rFonts w:ascii="Times New Roman"/>
          <w:b w:val="false"/>
          <w:i w:val="false"/>
          <w:color w:val="000000"/>
          <w:sz w:val="28"/>
        </w:rPr>
        <w:t>
      1) егер тендер қатысушысы тендерлік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2) тендер жеңімпазына, егер ол тендерге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w:t>
      </w:r>
      <w:r>
        <w:br/>
      </w:r>
      <w:r>
        <w:rPr>
          <w:rFonts w:ascii="Times New Roman"/>
          <w:b w:val="false"/>
          <w:i w:val="false"/>
          <w:color w:val="000000"/>
          <w:sz w:val="28"/>
        </w:rPr>
        <w:t>
</w:t>
      </w:r>
      <w:r>
        <w:rPr>
          <w:rFonts w:ascii="Times New Roman"/>
          <w:b w:val="false"/>
          <w:i w:val="false"/>
          <w:color w:val="000000"/>
          <w:sz w:val="28"/>
        </w:rPr>
        <w:t>
      31. Тендер жеңімпазының кепілдік жарнасы мүліктік жалға беру шарты бойынша жасалатын төлемдерге жатқызылады.</w:t>
      </w:r>
    </w:p>
    <w:bookmarkEnd w:id="12"/>
    <w:bookmarkStart w:name="z39" w:id="13"/>
    <w:p>
      <w:pPr>
        <w:spacing w:after="0"/>
        <w:ind w:left="0"/>
        <w:jc w:val="left"/>
      </w:pPr>
      <w:r>
        <w:rPr>
          <w:rFonts w:ascii="Times New Roman"/>
          <w:b/>
          <w:i w:val="false"/>
          <w:color w:val="000000"/>
        </w:rPr>
        <w:t xml:space="preserve"> 
      3-тарау. Жалдау шартын жасасу және объектiнi</w:t>
      </w:r>
      <w:r>
        <w:br/>
      </w:r>
      <w:r>
        <w:rPr>
          <w:rFonts w:ascii="Times New Roman"/>
          <w:b/>
          <w:i w:val="false"/>
          <w:color w:val="000000"/>
        </w:rPr>
        <w:t>
жалдаушыға тапсыру тәртiбi</w:t>
      </w:r>
    </w:p>
    <w:bookmarkEnd w:id="13"/>
    <w:bookmarkStart w:name="z40" w:id="14"/>
    <w:p>
      <w:pPr>
        <w:spacing w:after="0"/>
        <w:ind w:left="0"/>
        <w:jc w:val="both"/>
      </w:pPr>
      <w:r>
        <w:rPr>
          <w:rFonts w:ascii="Times New Roman"/>
          <w:b w:val="false"/>
          <w:i w:val="false"/>
          <w:color w:val="000000"/>
          <w:sz w:val="28"/>
        </w:rPr>
        <w:t>      32. Жалға беруші тендер жеңімпазымен шартты тендер хаттамасына қол қойған күннен бастап 10 күнтізбелік күннен кешіктірмей белгілі бір мерзімге жасасады.</w:t>
      </w:r>
      <w:r>
        <w:br/>
      </w:r>
      <w:r>
        <w:rPr>
          <w:rFonts w:ascii="Times New Roman"/>
          <w:b w:val="false"/>
          <w:i w:val="false"/>
          <w:color w:val="000000"/>
          <w:sz w:val="28"/>
        </w:rPr>
        <w:t>
      33. Мүлiктiк жалдау (жалға беру) объектiсiн жалға беруші бекітетін қабылдау-өткізу актiсi бойынша теңгерім ұстаушысы жалдаушыға өткізеді, онда төмендегілер көрсетіледі акт түзудің күнi мен орны;</w:t>
      </w:r>
      <w:r>
        <w:br/>
      </w:r>
      <w:r>
        <w:rPr>
          <w:rFonts w:ascii="Times New Roman"/>
          <w:b w:val="false"/>
          <w:i w:val="false"/>
          <w:color w:val="000000"/>
          <w:sz w:val="28"/>
        </w:rPr>
        <w:t>
      өкiлдерге тараптардың мүдделерiн білдіруге уәкiлеттiк беретін құжаттардың атауы мен реквизиттері;</w:t>
      </w:r>
      <w:r>
        <w:br/>
      </w:r>
      <w:r>
        <w:rPr>
          <w:rFonts w:ascii="Times New Roman"/>
          <w:b w:val="false"/>
          <w:i w:val="false"/>
          <w:color w:val="000000"/>
          <w:sz w:val="28"/>
        </w:rPr>
        <w:t>
      объектiнi өткізуге негіз болып отырған мүлiктiк жалдау шартының күнi және нөмiрi;</w:t>
      </w:r>
      <w:r>
        <w:br/>
      </w:r>
      <w:r>
        <w:rPr>
          <w:rFonts w:ascii="Times New Roman"/>
          <w:b w:val="false"/>
          <w:i w:val="false"/>
          <w:color w:val="000000"/>
          <w:sz w:val="28"/>
        </w:rPr>
        <w:t>
      өткізілетін объектiнiң техникалық жағдайы, жарамсыздығын (егер болса) көрсете отырып;</w:t>
      </w:r>
      <w:r>
        <w:br/>
      </w:r>
      <w:r>
        <w:rPr>
          <w:rFonts w:ascii="Times New Roman"/>
          <w:b w:val="false"/>
          <w:i w:val="false"/>
          <w:color w:val="000000"/>
          <w:sz w:val="28"/>
        </w:rPr>
        <w:t>
      тараптардың мөрлерiмен (заңды тұлғалар үшін) расталған қолдары.</w:t>
      </w:r>
      <w:r>
        <w:br/>
      </w:r>
      <w:r>
        <w:rPr>
          <w:rFonts w:ascii="Times New Roman"/>
          <w:b w:val="false"/>
          <w:i w:val="false"/>
          <w:color w:val="000000"/>
          <w:sz w:val="28"/>
        </w:rPr>
        <w:t>
</w:t>
      </w:r>
      <w:r>
        <w:rPr>
          <w:rFonts w:ascii="Times New Roman"/>
          <w:b w:val="false"/>
          <w:i w:val="false"/>
          <w:color w:val="000000"/>
          <w:sz w:val="28"/>
        </w:rPr>
        <w:t>
      34. Қабылдап-өткізу актiсi үш данада жасалады, оның бiреуi жалға берушiде сақталады, екiншiсi - жалдаушыға тапсырылады, үшiншiсi - теңгерім ұстаушыда болады.</w:t>
      </w:r>
      <w:r>
        <w:br/>
      </w:r>
      <w:r>
        <w:rPr>
          <w:rFonts w:ascii="Times New Roman"/>
          <w:b w:val="false"/>
          <w:i w:val="false"/>
          <w:color w:val="000000"/>
          <w:sz w:val="28"/>
        </w:rPr>
        <w:t>
</w:t>
      </w:r>
      <w:r>
        <w:rPr>
          <w:rFonts w:ascii="Times New Roman"/>
          <w:b w:val="false"/>
          <w:i w:val="false"/>
          <w:color w:val="000000"/>
          <w:sz w:val="28"/>
        </w:rPr>
        <w:t>
      35. Теңгерім ұстаушы жалдаушыға жалдау шартына қол қойылған күннен бастап 5 күннен аспайтын мерзімде объектiні тапсыруды қамтамасыз етуге мiндеттi. Жалдау ақысы қабылдап-өткізу актiсiне қол қойылған күннен бастап есептелінедi.</w:t>
      </w:r>
      <w:r>
        <w:br/>
      </w:r>
      <w:r>
        <w:rPr>
          <w:rFonts w:ascii="Times New Roman"/>
          <w:b w:val="false"/>
          <w:i w:val="false"/>
          <w:color w:val="000000"/>
          <w:sz w:val="28"/>
        </w:rPr>
        <w:t>
</w:t>
      </w:r>
      <w:r>
        <w:rPr>
          <w:rFonts w:ascii="Times New Roman"/>
          <w:b w:val="false"/>
          <w:i w:val="false"/>
          <w:color w:val="000000"/>
          <w:sz w:val="28"/>
        </w:rPr>
        <w:t>
      36. Жалдау шартының қолданылу мерзiмi аяқталғаннан кейін немесе шарт мерзiмiнен бұрын бұзылған жағдайда жалдаушы жалдау объектісін қабылдау-өткізу актiсi бойынша бастапқы жай-күйiнде табиғи тозуды есепке ала отырып, сонымен қатар қарыздардан және басқа да мiндеттемелерден бос күйде теңгерім ұстаушыға қайтаруға мiндеттi.</w:t>
      </w:r>
      <w:r>
        <w:br/>
      </w:r>
      <w:r>
        <w:rPr>
          <w:rFonts w:ascii="Times New Roman"/>
          <w:b w:val="false"/>
          <w:i w:val="false"/>
          <w:color w:val="000000"/>
          <w:sz w:val="28"/>
        </w:rPr>
        <w:t>
</w:t>
      </w:r>
      <w:r>
        <w:rPr>
          <w:rFonts w:ascii="Times New Roman"/>
          <w:b w:val="false"/>
          <w:i w:val="false"/>
          <w:color w:val="000000"/>
          <w:sz w:val="28"/>
        </w:rPr>
        <w:t>
      37. Өз мiндетiн лайықты түрде атқарған жалға алушының, егер заң актiлерiнде немесе шартта өзгеше көзделмесе, шарт мерзiмi аяқталғаннан кейiн басқа тұлғалардың алдында мүлiк жалдау шартын жаңа мерзiмге жасау үшiн басқадай тең жағдайларда артықшылықты құқығы болады.</w:t>
      </w:r>
      <w:r>
        <w:br/>
      </w:r>
      <w:r>
        <w:rPr>
          <w:rFonts w:ascii="Times New Roman"/>
          <w:b w:val="false"/>
          <w:i w:val="false"/>
          <w:color w:val="000000"/>
          <w:sz w:val="28"/>
        </w:rPr>
        <w:t>
</w:t>
      </w:r>
      <w:r>
        <w:rPr>
          <w:rFonts w:ascii="Times New Roman"/>
          <w:b w:val="false"/>
          <w:i w:val="false"/>
          <w:color w:val="000000"/>
          <w:sz w:val="28"/>
        </w:rPr>
        <w:t>
      38. Кемінде бір жыл мерзімге жасалған шарт құқықтық кадастрда мемлекеттiк тiркеуге жатады. Жалдау шартын мемлекеттік тiркеуден өткiзу жалдаушының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39.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w:t>
      </w:r>
      <w:r>
        <w:br/>
      </w:r>
      <w:r>
        <w:rPr>
          <w:rFonts w:ascii="Times New Roman"/>
          <w:b w:val="false"/>
          <w:i w:val="false"/>
          <w:color w:val="000000"/>
          <w:sz w:val="28"/>
        </w:rPr>
        <w:t>
</w:t>
      </w:r>
      <w:r>
        <w:rPr>
          <w:rFonts w:ascii="Times New Roman"/>
          <w:b w:val="false"/>
          <w:i w:val="false"/>
          <w:color w:val="000000"/>
          <w:sz w:val="28"/>
        </w:rPr>
        <w:t>
      40. Жалдаушы бір айдан кешіктірмей жалға берушіні жазбаша түрде ескерте отырып, шартты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41</w:t>
      </w:r>
      <w:r>
        <w:rPr>
          <w:rFonts w:ascii="Times New Roman"/>
          <w:b/>
          <w:i w:val="false"/>
          <w:color w:val="000000"/>
          <w:sz w:val="28"/>
        </w:rPr>
        <w:t xml:space="preserve">. </w:t>
      </w:r>
      <w:r>
        <w:rPr>
          <w:rFonts w:ascii="Times New Roman"/>
          <w:b w:val="false"/>
          <w:i w:val="false"/>
          <w:color w:val="000000"/>
          <w:sz w:val="28"/>
        </w:rPr>
        <w:t>Шарт әрекеті мерзiмiнен бұрын мына жағдайларда тоқтатылады:</w:t>
      </w:r>
      <w:r>
        <w:br/>
      </w:r>
      <w:r>
        <w:rPr>
          <w:rFonts w:ascii="Times New Roman"/>
          <w:b w:val="false"/>
          <w:i w:val="false"/>
          <w:color w:val="000000"/>
          <w:sz w:val="28"/>
        </w:rPr>
        <w:t>
      1) заңды тұлға ретінде жалдаушының таратылуы;</w:t>
      </w:r>
      <w:r>
        <w:br/>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4) жайды жалға алғаны үшін төлемақы шартта белгіленген мерзімде екі реттен көп төленбеген жағдайда;</w:t>
      </w:r>
      <w:r>
        <w:br/>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w:t>
      </w:r>
      <w:r>
        <w:rPr>
          <w:rFonts w:ascii="Times New Roman"/>
          <w:b w:val="false"/>
          <w:i w:val="false"/>
          <w:color w:val="000000"/>
          <w:sz w:val="28"/>
        </w:rPr>
        <w:t>
      42.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w:t>
      </w:r>
      <w:r>
        <w:rPr>
          <w:rFonts w:ascii="Times New Roman"/>
          <w:b w:val="false"/>
          <w:i w:val="false"/>
          <w:color w:val="000000"/>
          <w:sz w:val="28"/>
        </w:rPr>
        <w:t>
      43. Қандай да бір негiздер бойынша жалдау шарты мерзiмiнен бұрын тоқтатылған жағдайда, сонымен бірге, бұрын жалға берілмеген объекті пайда болған жағдайда жалға берушi тендер өткiзiлгенге дейiн базалық мөлшерлеменi қолдана отырып, кез келген жалдаушымен жаңа жалдау шартын жасасуға құқылы.</w:t>
      </w:r>
      <w:r>
        <w:br/>
      </w:r>
      <w:r>
        <w:rPr>
          <w:rFonts w:ascii="Times New Roman"/>
          <w:b w:val="false"/>
          <w:i w:val="false"/>
          <w:color w:val="000000"/>
          <w:sz w:val="28"/>
        </w:rPr>
        <w:t>
      Аталған жағдайларда тендер үш ай мерзiмнен кешiктiрiлмей өткiзiлуге тиiс.</w:t>
      </w:r>
    </w:p>
    <w:bookmarkEnd w:id="14"/>
    <w:bookmarkStart w:name="z51" w:id="15"/>
    <w:p>
      <w:pPr>
        <w:spacing w:after="0"/>
        <w:ind w:left="0"/>
        <w:jc w:val="left"/>
      </w:pPr>
      <w:r>
        <w:rPr>
          <w:rFonts w:ascii="Times New Roman"/>
          <w:b/>
          <w:i w:val="false"/>
          <w:color w:val="000000"/>
        </w:rPr>
        <w:t xml:space="preserve"> 
      4-тарау. Жалдау ақысын есептеу тәртiбi</w:t>
      </w:r>
    </w:p>
    <w:bookmarkEnd w:id="15"/>
    <w:bookmarkStart w:name="z52" w:id="16"/>
    <w:p>
      <w:pPr>
        <w:spacing w:after="0"/>
        <w:ind w:left="0"/>
        <w:jc w:val="both"/>
      </w:pPr>
      <w:r>
        <w:rPr>
          <w:rFonts w:ascii="Times New Roman"/>
          <w:b w:val="false"/>
          <w:i w:val="false"/>
          <w:color w:val="000000"/>
          <w:sz w:val="28"/>
        </w:rPr>
        <w:t>      44. Жалдау ақысы қалалық мүлiктiң жалдау шарттары бойынша қалалық бюджетке аударылады.</w:t>
      </w:r>
      <w:r>
        <w:br/>
      </w:r>
      <w:r>
        <w:rPr>
          <w:rFonts w:ascii="Times New Roman"/>
          <w:b w:val="false"/>
          <w:i w:val="false"/>
          <w:color w:val="000000"/>
          <w:sz w:val="28"/>
        </w:rPr>
        <w:t>
      45. Жалға ұсынылатын жылжымайтын мүлiктiң жалдау ақысының мөлшерлемелерi осы Нұсқаулықтың қосымшасына сәйкес анықталады.</w:t>
      </w:r>
      <w:r>
        <w:br/>
      </w:r>
      <w:r>
        <w:rPr>
          <w:rFonts w:ascii="Times New Roman"/>
          <w:b w:val="false"/>
          <w:i w:val="false"/>
          <w:color w:val="000000"/>
          <w:sz w:val="28"/>
        </w:rPr>
        <w:t>
</w:t>
      </w:r>
      <w:r>
        <w:rPr>
          <w:rFonts w:ascii="Times New Roman"/>
          <w:b w:val="false"/>
          <w:i w:val="false"/>
          <w:color w:val="000000"/>
          <w:sz w:val="28"/>
        </w:rPr>
        <w:t xml:space="preserve">
      46. Жылжымалы мүлiкке (құрал-жабдақтар) жалдау ақысының базалық мөлшерлемесi жалға берушiмен мына төмендегi формула бойынша есептеледi: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u w:val="single"/>
              </w:rPr>
              <w:t>Бқ * Өм) + (Ққ * Қж)</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54" w:id="17"/>
    <w:p>
      <w:pPr>
        <w:spacing w:after="0"/>
        <w:ind w:left="0"/>
        <w:jc w:val="both"/>
      </w:pPr>
      <w:r>
        <w:rPr>
          <w:rFonts w:ascii="Times New Roman"/>
          <w:b w:val="false"/>
          <w:i w:val="false"/>
          <w:color w:val="000000"/>
          <w:sz w:val="28"/>
        </w:rPr>
        <w:t>      Жа - мүлiктi жалдағаны үшiн айлық жалдау ақысының мөлшерлемесi, (теңге);</w:t>
      </w:r>
      <w:r>
        <w:br/>
      </w:r>
      <w:r>
        <w:rPr>
          <w:rFonts w:ascii="Times New Roman"/>
          <w:b w:val="false"/>
          <w:i w:val="false"/>
          <w:color w:val="000000"/>
          <w:sz w:val="28"/>
        </w:rPr>
        <w:t>
      Бқ - бекiтiлген активтердiң (мүлiктердiң)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берушi мүлiктiк жалдауға тапсырылатын жабдықтардың жеделдетiлген өтелiмiне өтелiм мөлшерлемесiне түзету енгiзуге құқығы бар) анықталатын бекiтiлген активтер (мүлiктер) өтелiмiнiң шектi мөлшерi, пайыздар;</w:t>
      </w:r>
      <w:r>
        <w:br/>
      </w:r>
      <w:r>
        <w:rPr>
          <w:rFonts w:ascii="Times New Roman"/>
          <w:b w:val="false"/>
          <w:i w:val="false"/>
          <w:color w:val="000000"/>
          <w:sz w:val="28"/>
        </w:rPr>
        <w:t>
      Ққ - бекiтiлген активтердiң (мүлiктердiң) қалдық құны, теңге;</w:t>
      </w:r>
      <w:r>
        <w:br/>
      </w:r>
      <w:r>
        <w:rPr>
          <w:rFonts w:ascii="Times New Roman"/>
          <w:b w:val="false"/>
          <w:i w:val="false"/>
          <w:color w:val="000000"/>
          <w:sz w:val="28"/>
        </w:rPr>
        <w:t>
      Қж - Қазақстан Республикасы Ұлттық банкiнiң қайта қаржыландыру мөлшерлемесi, пайыздар.</w:t>
      </w:r>
      <w:r>
        <w:br/>
      </w:r>
      <w:r>
        <w:rPr>
          <w:rFonts w:ascii="Times New Roman"/>
          <w:b w:val="false"/>
          <w:i w:val="false"/>
          <w:color w:val="000000"/>
          <w:sz w:val="28"/>
        </w:rPr>
        <w:t>
      47. Коммуналдық қызметтер және мүлiктi ұстау төлемдерi жалдау ақысына қосылмайды. Егер мұндай төлемдердi орталықтандырылған төлеу үшiн шоғырландырса, жалдаушы оларды бөлек тiкелей қызметтердi жеткiзушiге немесе теңгерім ұстаушының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48. Жалға берушi мен теңгерім ұстаушыға жалдаушыдан жалдау ақысы және жалдағы мүлiктi ұстауға кететін нақты шығындар төлемiнен басқа төлемдер алуға тыйым салынады.</w:t>
      </w:r>
      <w:r>
        <w:br/>
      </w:r>
      <w:r>
        <w:rPr>
          <w:rFonts w:ascii="Times New Roman"/>
          <w:b w:val="false"/>
          <w:i w:val="false"/>
          <w:color w:val="000000"/>
          <w:sz w:val="28"/>
        </w:rPr>
        <w:t>
</w:t>
      </w:r>
      <w:r>
        <w:rPr>
          <w:rFonts w:ascii="Times New Roman"/>
          <w:b w:val="false"/>
          <w:i w:val="false"/>
          <w:color w:val="000000"/>
          <w:sz w:val="28"/>
        </w:rPr>
        <w:t>
      49. Қазақстан Республикасы Ұлттық банкiнiң қайта қаржыландыру мөлшерлемесi көтерiлген жағдайда жалға берушi бiр жақты тәртiпте жалдау ақысын өзгертуi мүмкiн.</w:t>
      </w:r>
    </w:p>
    <w:bookmarkEnd w:id="17"/>
    <w:bookmarkStart w:name="z57" w:id="18"/>
    <w:p>
      <w:pPr>
        <w:spacing w:after="0"/>
        <w:ind w:left="0"/>
        <w:jc w:val="left"/>
      </w:pPr>
      <w:r>
        <w:rPr>
          <w:rFonts w:ascii="Times New Roman"/>
          <w:b/>
          <w:i w:val="false"/>
          <w:color w:val="000000"/>
        </w:rPr>
        <w:t xml:space="preserve">        
5-тарау. Осы Нұсқаулықты бұзғаны үшін жауапкершілiк</w:t>
      </w:r>
    </w:p>
    <w:bookmarkEnd w:id="18"/>
    <w:p>
      <w:pPr>
        <w:spacing w:after="0"/>
        <w:ind w:left="0"/>
        <w:jc w:val="both"/>
      </w:pPr>
      <w:r>
        <w:rPr>
          <w:rFonts w:ascii="Times New Roman"/>
          <w:b w:val="false"/>
          <w:i w:val="false"/>
          <w:color w:val="000000"/>
          <w:sz w:val="28"/>
        </w:rPr>
        <w:t>      50. Ордабасы ауданының коммуналдық меншгіндегі мүлiктiң теңгерім ұстаушылары мен жалға беруші Қазақстан Республикасы заңнамасында қарастырылған тәртiпте: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2) пайдаланылмаған мемлекеттiк коммуналдық мүлiктердi жасырғаны;</w:t>
      </w:r>
      <w:r>
        <w:br/>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4) қалалық мүлiктi тендерден тыс жалға бергенi (осы Нұсқаулықта аталып өткен жағдайлардан басқа);</w:t>
      </w:r>
      <w:r>
        <w:br/>
      </w:r>
      <w:r>
        <w:rPr>
          <w:rFonts w:ascii="Times New Roman"/>
          <w:b w:val="false"/>
          <w:i w:val="false"/>
          <w:color w:val="000000"/>
          <w:sz w:val="28"/>
        </w:rPr>
        <w:t>
      5) тендердiң талаптарын бұзғаны;</w:t>
      </w:r>
      <w:r>
        <w:br/>
      </w:r>
      <w:r>
        <w:rPr>
          <w:rFonts w:ascii="Times New Roman"/>
          <w:b w:val="false"/>
          <w:i w:val="false"/>
          <w:color w:val="000000"/>
          <w:sz w:val="28"/>
        </w:rPr>
        <w:t>
      6) объектiнi тапсырудан немесе уақытында тапсырудан бас тартқаны үшiн жауапты болады.</w:t>
      </w:r>
    </w:p>
    <w:bookmarkStart w:name="z58" w:id="19"/>
    <w:p>
      <w:pPr>
        <w:spacing w:after="0"/>
        <w:ind w:left="0"/>
        <w:jc w:val="left"/>
      </w:pPr>
      <w:r>
        <w:rPr>
          <w:rFonts w:ascii="Times New Roman"/>
          <w:b/>
          <w:i w:val="false"/>
          <w:color w:val="000000"/>
        </w:rPr>
        <w:t xml:space="preserve"> 
      6-тарау. Қорытынды және ауыспалы ережелер</w:t>
      </w:r>
    </w:p>
    <w:bookmarkEnd w:id="19"/>
    <w:p>
      <w:pPr>
        <w:spacing w:after="0"/>
        <w:ind w:left="0"/>
        <w:jc w:val="both"/>
      </w:pPr>
      <w:r>
        <w:rPr>
          <w:rFonts w:ascii="Times New Roman"/>
          <w:b w:val="false"/>
          <w:i w:val="false"/>
          <w:color w:val="000000"/>
          <w:sz w:val="28"/>
        </w:rPr>
        <w:t>      51. Осы Нұсқаулықта қамтылмаған қатынастар Қазақстан Республикасының қолданыстағы заңнамасымен реттеледi.</w:t>
      </w:r>
    </w:p>
    <w:bookmarkStart w:name="z59" w:id="20"/>
    <w:p>
      <w:pPr>
        <w:spacing w:after="0"/>
        <w:ind w:left="0"/>
        <w:jc w:val="both"/>
      </w:pPr>
      <w:r>
        <w:rPr>
          <w:rFonts w:ascii="Times New Roman"/>
          <w:b w:val="false"/>
          <w:i w:val="false"/>
          <w:color w:val="000000"/>
          <w:sz w:val="28"/>
        </w:rPr>
        <w:t>
Ордабасы ауданының</w:t>
      </w:r>
      <w:r>
        <w:br/>
      </w:r>
      <w:r>
        <w:rPr>
          <w:rFonts w:ascii="Times New Roman"/>
          <w:b w:val="false"/>
          <w:i w:val="false"/>
          <w:color w:val="000000"/>
          <w:sz w:val="28"/>
        </w:rPr>
        <w:t>
коммуналдық меншігіндегі мүлікті</w:t>
      </w:r>
      <w:r>
        <w:br/>
      </w:r>
      <w:r>
        <w:rPr>
          <w:rFonts w:ascii="Times New Roman"/>
          <w:b w:val="false"/>
          <w:i w:val="false"/>
          <w:color w:val="000000"/>
          <w:sz w:val="28"/>
        </w:rPr>
        <w:t>
мүліктік жалға (жалдауға) беру</w:t>
      </w:r>
      <w:r>
        <w:br/>
      </w:r>
      <w:r>
        <w:rPr>
          <w:rFonts w:ascii="Times New Roman"/>
          <w:b w:val="false"/>
          <w:i w:val="false"/>
          <w:color w:val="000000"/>
          <w:sz w:val="28"/>
        </w:rPr>
        <w:t>
жөніндегі нұсқаулығына қосымша</w:t>
      </w:r>
    </w:p>
    <w:bookmarkEnd w:id="20"/>
    <w:p>
      <w:pPr>
        <w:spacing w:after="0"/>
        <w:ind w:left="0"/>
        <w:jc w:val="left"/>
      </w:pPr>
      <w:r>
        <w:rPr>
          <w:rFonts w:ascii="Times New Roman"/>
          <w:b/>
          <w:i w:val="false"/>
          <w:color w:val="000000"/>
        </w:rPr>
        <w:t xml:space="preserve">       Жалға ұсынылған Ордабасы ауданының жылжымайтын</w:t>
      </w:r>
      <w:r>
        <w:br/>
      </w:r>
      <w:r>
        <w:rPr>
          <w:rFonts w:ascii="Times New Roman"/>
          <w:b/>
          <w:i w:val="false"/>
          <w:color w:val="000000"/>
        </w:rPr>
        <w:t>
коммуналдық мүлiгін жалдау ақының</w:t>
      </w:r>
      <w:r>
        <w:br/>
      </w:r>
      <w:r>
        <w:rPr>
          <w:rFonts w:ascii="Times New Roman"/>
          <w:b/>
          <w:i w:val="false"/>
          <w:color w:val="000000"/>
        </w:rPr>
        <w:t>
МӨЛШЕРЛЕМЕЛЕРІ</w:t>
      </w:r>
    </w:p>
    <w:p>
      <w:pPr>
        <w:spacing w:after="0"/>
        <w:ind w:left="0"/>
        <w:jc w:val="both"/>
      </w:pPr>
      <w:r>
        <w:rPr>
          <w:rFonts w:ascii="Times New Roman"/>
          <w:b w:val="false"/>
          <w:i w:val="false"/>
          <w:color w:val="000000"/>
          <w:sz w:val="28"/>
        </w:rPr>
        <w:t>      Ордабасы ауданының коммуналдық меншігі болып табылатын, жалға ұсынылған жылжымайтын мүлікке жалдау ақысының мөлшерлемесі төмендегілерді құрайды:</w:t>
      </w:r>
      <w:r>
        <w:br/>
      </w:r>
      <w:r>
        <w:rPr>
          <w:rFonts w:ascii="Times New Roman"/>
          <w:b w:val="false"/>
          <w:i w:val="false"/>
          <w:color w:val="000000"/>
          <w:sz w:val="28"/>
        </w:rPr>
        <w:t>
      Ордабасы ауданының жергілікті бюджетінен қаржыландырылатын мемлекеттік мекемелері үшін – бір шаршы метр үшін 0 (нөл) теңге.</w:t>
      </w:r>
      <w:r>
        <w:br/>
      </w:r>
      <w:r>
        <w:rPr>
          <w:rFonts w:ascii="Times New Roman"/>
          <w:b w:val="false"/>
          <w:i w:val="false"/>
          <w:color w:val="000000"/>
          <w:sz w:val="28"/>
        </w:rPr>
        <w:t>
      Республикалық және облыстық бюджеттерден қаржыландырылатын мемлекеттік мекемелерді, республикалық, облыстық және қалалық бюджеттерден қаржыландырылатын мемлекеттік коммуналдық кәсіпорындарды, сонымен қатар жарғылық капиталында Ордабасы ауданы әкімдігінің 100% қатысатын заңды тұлғаларды және коммерциялық емес ұйымдарды орналастыру үшін – айына бір шаршы метр үшін 100 (жүз) теңге.</w:t>
      </w:r>
      <w:r>
        <w:br/>
      </w:r>
      <w:r>
        <w:rPr>
          <w:rFonts w:ascii="Times New Roman"/>
          <w:b w:val="false"/>
          <w:i w:val="false"/>
          <w:color w:val="000000"/>
          <w:sz w:val="28"/>
        </w:rPr>
        <w:t>
      Ордабасы ауданының аумағында орналасқан объектілерге бір шаршы метр үшін айына 300 (үш жүз)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