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cabf" w14:textId="7a3c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елді мекендерінде жануарларды ұстау, иттер мен мысықтарды серуендету туралы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мәслихатының 2010 жылғы 28 маусымдағы N 32/199-IV шешімі. Оңтүстік Қазақстан облысы Отырар ауданының Әділет басқармасында 2010 жылғы 10 тамызда N 14-9-117 тіркелді. Күші жойылды - Оңтүстік Қазақстан облысы Отырар аудандық мәслихатының 2012 жылғы 07 маусымдағы № 4/31-V Шешімімен</w:t>
      </w:r>
    </w:p>
    <w:p>
      <w:pPr>
        <w:spacing w:after="0"/>
        <w:ind w:left="0"/>
        <w:jc w:val="both"/>
      </w:pPr>
      <w:r>
        <w:rPr>
          <w:rFonts w:ascii="Times New Roman"/>
          <w:b w:val="false"/>
          <w:i w:val="false"/>
          <w:color w:val="ff0000"/>
          <w:sz w:val="28"/>
        </w:rPr>
        <w:t>      Ескерту. Күші жойылды - Оңтүстік Қазақстан облысы Отырар аудандық мәслихатының 2012.06.07 № 4/31-V Шешімімен.</w:t>
      </w:r>
    </w:p>
    <w:bookmarkStart w:name="z1" w:id="0"/>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3-бабына</w:t>
      </w:r>
      <w:r>
        <w:rPr>
          <w:rFonts w:ascii="Times New Roman"/>
          <w:b w:val="false"/>
          <w:i w:val="false"/>
          <w:color w:val="000000"/>
          <w:sz w:val="28"/>
        </w:rPr>
        <w:t>, Қазақстан Республикасының 2002 жылғы 10 шілдедегі «Ветеринария туралы» Заңының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Отырар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Отырар ауданының елді мекендерінде жануарларды ұстау, иттер мен мысықтарды серуендету туралы Қағидасы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«Отырар ауданында үй жануарларын ұстау қағидасы туралы» Отырар аудандық мәслихатының 24.12.2007 </w:t>
      </w:r>
      <w:r>
        <w:rPr>
          <w:rFonts w:ascii="Times New Roman"/>
          <w:b w:val="false"/>
          <w:i w:val="false"/>
          <w:color w:val="000000"/>
          <w:sz w:val="28"/>
        </w:rPr>
        <w:t>№ 5/33-IV</w:t>
      </w:r>
      <w:r>
        <w:rPr>
          <w:rFonts w:ascii="Times New Roman"/>
          <w:b w:val="false"/>
          <w:i w:val="false"/>
          <w:color w:val="000000"/>
          <w:sz w:val="28"/>
        </w:rPr>
        <w:t xml:space="preserve"> (Нормативтік құқықтық актілерді мемлекеттік тіркеу Тізілімінде 14-9-51 нөмірімен тіркелген, «Отырар алқабы» газетінде 01.03.2008 № 22 санында жарияланған) шешімінің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күннен бастап күнтізбелік он күн өткен соң қолданысқа енгізілсін.      </w:t>
      </w:r>
    </w:p>
    <w:bookmarkEnd w:id="0"/>
    <w:p>
      <w:pPr>
        <w:spacing w:after="0"/>
        <w:ind w:left="0"/>
        <w:jc w:val="both"/>
      </w:pPr>
      <w:r>
        <w:rPr>
          <w:rFonts w:ascii="Times New Roman"/>
          <w:b w:val="false"/>
          <w:i/>
          <w:color w:val="000000"/>
          <w:sz w:val="28"/>
        </w:rPr>
        <w:t>      Аудандық мәслихат сессиясының төрағасы     Б.Байтұрсын</w:t>
      </w:r>
      <w:r>
        <w:br/>
      </w:r>
      <w:r>
        <w:rPr>
          <w:rFonts w:ascii="Times New Roman"/>
          <w:b w:val="false"/>
          <w:i w:val="false"/>
          <w:color w:val="000000"/>
          <w:sz w:val="28"/>
        </w:rPr>
        <w:t>
</w:t>
      </w:r>
      <w:r>
        <w:rPr>
          <w:rFonts w:ascii="Times New Roman"/>
          <w:b w:val="false"/>
          <w:i/>
          <w:color w:val="000000"/>
          <w:sz w:val="28"/>
        </w:rPr>
        <w:t>      Аудандық мәслихаттың хатшысы               Ә.Махатай</w:t>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Отырар аудандық мәслихатының</w:t>
      </w:r>
      <w:r>
        <w:br/>
      </w:r>
      <w:r>
        <w:rPr>
          <w:rFonts w:ascii="Times New Roman"/>
          <w:b w:val="false"/>
          <w:i w:val="false"/>
          <w:color w:val="000000"/>
          <w:sz w:val="28"/>
        </w:rPr>
        <w:t>
      2010 жылғы 28 маусымдағы № 32/199-IV</w:t>
      </w:r>
      <w:r>
        <w:br/>
      </w:r>
      <w:r>
        <w:rPr>
          <w:rFonts w:ascii="Times New Roman"/>
          <w:b w:val="false"/>
          <w:i w:val="false"/>
          <w:color w:val="000000"/>
          <w:sz w:val="28"/>
        </w:rPr>
        <w:t>
      шешімімен бекітілген</w:t>
      </w:r>
    </w:p>
    <w:bookmarkEnd w:id="1"/>
    <w:bookmarkStart w:name="z6" w:id="2"/>
    <w:p>
      <w:pPr>
        <w:spacing w:after="0"/>
        <w:ind w:left="0"/>
        <w:jc w:val="left"/>
      </w:pPr>
      <w:r>
        <w:rPr>
          <w:rFonts w:ascii="Times New Roman"/>
          <w:b/>
          <w:i w:val="false"/>
          <w:color w:val="000000"/>
        </w:rPr>
        <w:t xml:space="preserve"> 
      Отырар ауданының елді мекендерінде жануарларды ұстау, иттер мен мысықтарды серуендету туралы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Қағида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3-бабына</w:t>
      </w:r>
      <w:r>
        <w:rPr>
          <w:rFonts w:ascii="Times New Roman"/>
          <w:b w:val="false"/>
          <w:i w:val="false"/>
          <w:color w:val="000000"/>
          <w:sz w:val="28"/>
        </w:rPr>
        <w:t>, Қазақстан Республикасының 2002 жылғы 10 шілдедегі «Ветеринария туралы» Заңының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әзірленді және Отырар ауданының аумағында орындалуға міндетті.</w:t>
      </w:r>
    </w:p>
    <w:bookmarkStart w:name="z8" w:id="4"/>
    <w:p>
      <w:pPr>
        <w:spacing w:after="0"/>
        <w:ind w:left="0"/>
        <w:jc w:val="left"/>
      </w:pPr>
      <w:r>
        <w:rPr>
          <w:rFonts w:ascii="Times New Roman"/>
          <w:b/>
          <w:i w:val="false"/>
          <w:color w:val="000000"/>
        </w:rPr>
        <w:t xml:space="preserve"> 
2. Жануарларды ұстау ережелері</w:t>
      </w:r>
    </w:p>
    <w:bookmarkEnd w:id="4"/>
    <w:bookmarkStart w:name="z9" w:id="5"/>
    <w:p>
      <w:pPr>
        <w:spacing w:after="0"/>
        <w:ind w:left="0"/>
        <w:jc w:val="both"/>
      </w:pPr>
      <w:r>
        <w:rPr>
          <w:rFonts w:ascii="Times New Roman"/>
          <w:b w:val="false"/>
          <w:i w:val="false"/>
          <w:color w:val="000000"/>
          <w:sz w:val="28"/>
        </w:rPr>
        <w:t>
      2. Жеке және заңды тұлғалар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xml:space="preserve">
      1) Қазақстан Республикасының ветеринария саласындағы заңдарымен белгіленген жануарлар ауруларының алдын алуды және орны ауыстырылатын (тасымалданатын) объектілердің қауіпсіздігін қамтамасыз ететін ветеринариялық (ветеринариялық-санитарлық) ережелерді сақтай отырып, ветеринариялық және әкімшілік-шаруашылық іс-шараларды жүзеге асыруға; </w:t>
      </w:r>
      <w:r>
        <w:br/>
      </w:r>
      <w:r>
        <w:rPr>
          <w:rFonts w:ascii="Times New Roman"/>
          <w:b w:val="false"/>
          <w:i w:val="false"/>
          <w:color w:val="000000"/>
          <w:sz w:val="28"/>
        </w:rPr>
        <w:t>
      2) жануарларды жануарлардың ветеринариялық (ветеринариялық-санитарлық) ережелер мен ветеринариялық нормативтерге сәйкес ұсталуын, өсірілуін және пайдаланылуын жүзеге асыруға;</w:t>
      </w:r>
      <w:r>
        <w:br/>
      </w:r>
      <w:r>
        <w:rPr>
          <w:rFonts w:ascii="Times New Roman"/>
          <w:b w:val="false"/>
          <w:i w:val="false"/>
          <w:color w:val="000000"/>
          <w:sz w:val="28"/>
        </w:rPr>
        <w:t>
      3) аумақты, мал шаруашылығы қора-жайларын, сондай-ақ жемшөпті, жануарлардан алынатын өнімдер мен шикізатты сақтауға және өңдеуге арналған ғимараттарды ветеринариялық (ветеринариялық-санитарлық) ережелер мен ветеринариялық нормативтерге сәйкес ұстауға, қоршаған ортаның ластануына жол бермеуге;</w:t>
      </w:r>
      <w:r>
        <w:br/>
      </w:r>
      <w:r>
        <w:rPr>
          <w:rFonts w:ascii="Times New Roman"/>
          <w:b w:val="false"/>
          <w:i w:val="false"/>
          <w:color w:val="000000"/>
          <w:sz w:val="28"/>
        </w:rPr>
        <w:t>
      4) ауыл шаруашылық жануарларын бірдейлендіруді және оларға ветеринариялық паспорттарды ресімдеуді қамтамасыз етуге;</w:t>
      </w:r>
      <w:r>
        <w:br/>
      </w:r>
      <w:r>
        <w:rPr>
          <w:rFonts w:ascii="Times New Roman"/>
          <w:b w:val="false"/>
          <w:i w:val="false"/>
          <w:color w:val="000000"/>
          <w:sz w:val="28"/>
        </w:rPr>
        <w:t>
      5) мемлекеттік ветеринариялық-санитарлық бақылау органдарына жаңадан сатып алынған жануарлар, тұған төлдер, олардың сойылғаны мен сатылғаны туралы хабарлауға;</w:t>
      </w:r>
      <w:r>
        <w:br/>
      </w:r>
      <w:r>
        <w:rPr>
          <w:rFonts w:ascii="Times New Roman"/>
          <w:b w:val="false"/>
          <w:i w:val="false"/>
          <w:color w:val="000000"/>
          <w:sz w:val="28"/>
        </w:rPr>
        <w:t>
      6) бірнеше жануарлар кенеттен өлген, бір мезгілде ауырған немесе олар әдеттен тыс мінез көрсеткен жағдайлар туралы ветеринариялық мамандарға хабарлауға және ветеринариялық мамандар келгенге дейін ауру деп күдік келтірілген жануарларды оқшаулап ұстау жөнінде шаралар қолдануға міндетті.</w:t>
      </w:r>
      <w:r>
        <w:br/>
      </w:r>
      <w:r>
        <w:rPr>
          <w:rFonts w:ascii="Times New Roman"/>
          <w:b w:val="false"/>
          <w:i w:val="false"/>
          <w:color w:val="000000"/>
          <w:sz w:val="28"/>
        </w:rPr>
        <w:t>
</w:t>
      </w:r>
      <w:r>
        <w:rPr>
          <w:rFonts w:ascii="Times New Roman"/>
          <w:b w:val="false"/>
          <w:i w:val="false"/>
          <w:color w:val="000000"/>
          <w:sz w:val="28"/>
        </w:rPr>
        <w:t>
      3. Елді мекендерде мал жаятын арнайы бекітілген аймақта жануарлар егелерімен немесе бақташысының қарауымен мал жаюды жүргізу қажет.      </w:t>
      </w:r>
    </w:p>
    <w:bookmarkEnd w:id="5"/>
    <w:bookmarkStart w:name="z11" w:id="6"/>
    <w:p>
      <w:pPr>
        <w:spacing w:after="0"/>
        <w:ind w:left="0"/>
        <w:jc w:val="left"/>
      </w:pPr>
      <w:r>
        <w:rPr>
          <w:rFonts w:ascii="Times New Roman"/>
          <w:b/>
          <w:i w:val="false"/>
          <w:color w:val="000000"/>
        </w:rPr>
        <w:t xml:space="preserve"> 
      3. Иттер мен мысықтарды күтіп-ұстау ережелері</w:t>
      </w:r>
    </w:p>
    <w:bookmarkEnd w:id="6"/>
    <w:bookmarkStart w:name="z12" w:id="7"/>
    <w:p>
      <w:pPr>
        <w:spacing w:after="0"/>
        <w:ind w:left="0"/>
        <w:jc w:val="both"/>
      </w:pPr>
      <w:r>
        <w:rPr>
          <w:rFonts w:ascii="Times New Roman"/>
          <w:b w:val="false"/>
          <w:i w:val="false"/>
          <w:color w:val="000000"/>
          <w:sz w:val="28"/>
        </w:rPr>
        <w:t>
      4. Иттер мен мысықтарды ветеринариялық (ветеринариялық-санитарлық) ережелер мен ветеринариялық нормативтерге сәйкес ұстау керек.</w:t>
      </w:r>
      <w:r>
        <w:br/>
      </w:r>
      <w:r>
        <w:rPr>
          <w:rFonts w:ascii="Times New Roman"/>
          <w:b w:val="false"/>
          <w:i w:val="false"/>
          <w:color w:val="000000"/>
          <w:sz w:val="28"/>
        </w:rPr>
        <w:t>
</w:t>
      </w:r>
      <w:r>
        <w:rPr>
          <w:rFonts w:ascii="Times New Roman"/>
          <w:b w:val="false"/>
          <w:i w:val="false"/>
          <w:color w:val="000000"/>
          <w:sz w:val="28"/>
        </w:rPr>
        <w:t>
      5. Көпқабатты үйлердің қоғамдық орындарында (баспалдақ торларында, жер қабаттарында, дәліздерде), балкондарда және лоджияларда иттерді ұстауға тыйым салынады.</w:t>
      </w:r>
      <w:r>
        <w:br/>
      </w:r>
      <w:r>
        <w:rPr>
          <w:rFonts w:ascii="Times New Roman"/>
          <w:b w:val="false"/>
          <w:i w:val="false"/>
          <w:color w:val="000000"/>
          <w:sz w:val="28"/>
        </w:rPr>
        <w:t>
</w:t>
      </w:r>
      <w:r>
        <w:rPr>
          <w:rFonts w:ascii="Times New Roman"/>
          <w:b w:val="false"/>
          <w:i w:val="false"/>
          <w:color w:val="000000"/>
          <w:sz w:val="28"/>
        </w:rPr>
        <w:t>
      6. Жеке үйлерде иттерді ұстау олардың қашып кетпеуін және екеүйдің шекарасында ұстауды қажет. Үй ауласына кіреберісінде, дарбазада ит бар екендігі туралы белгі болуы тиіс.</w:t>
      </w:r>
      <w:r>
        <w:br/>
      </w:r>
      <w:r>
        <w:rPr>
          <w:rFonts w:ascii="Times New Roman"/>
          <w:b w:val="false"/>
          <w:i w:val="false"/>
          <w:color w:val="000000"/>
          <w:sz w:val="28"/>
        </w:rPr>
        <w:t>
</w:t>
      </w:r>
      <w:r>
        <w:rPr>
          <w:rFonts w:ascii="Times New Roman"/>
          <w:b w:val="false"/>
          <w:i w:val="false"/>
          <w:color w:val="000000"/>
          <w:sz w:val="28"/>
        </w:rPr>
        <w:t>
      7. Қаңғыбас иттер мен мысықтарды аулауды және жоюды жергілікті атқарушы орган ұйымдастырады.</w:t>
      </w:r>
      <w:r>
        <w:br/>
      </w:r>
      <w:r>
        <w:rPr>
          <w:rFonts w:ascii="Times New Roman"/>
          <w:b w:val="false"/>
          <w:i w:val="false"/>
          <w:color w:val="000000"/>
          <w:sz w:val="28"/>
        </w:rPr>
        <w:t>
</w:t>
      </w:r>
      <w:r>
        <w:rPr>
          <w:rFonts w:ascii="Times New Roman"/>
          <w:b w:val="false"/>
          <w:i w:val="false"/>
          <w:color w:val="000000"/>
          <w:sz w:val="28"/>
        </w:rPr>
        <w:t>
      8. Иттер мен мысықтар жеке ветеринариялық паспорттар беру жолымен бірдейлендіріледі.</w:t>
      </w:r>
    </w:p>
    <w:bookmarkEnd w:id="7"/>
    <w:bookmarkStart w:name="z17" w:id="8"/>
    <w:p>
      <w:pPr>
        <w:spacing w:after="0"/>
        <w:ind w:left="0"/>
        <w:jc w:val="left"/>
      </w:pPr>
      <w:r>
        <w:rPr>
          <w:rFonts w:ascii="Times New Roman"/>
          <w:b/>
          <w:i w:val="false"/>
          <w:color w:val="000000"/>
        </w:rPr>
        <w:t xml:space="preserve"> 
      4. Иттер мен мысықтарды серуендету ережелері </w:t>
      </w:r>
    </w:p>
    <w:bookmarkEnd w:id="8"/>
    <w:bookmarkStart w:name="z18" w:id="9"/>
    <w:p>
      <w:pPr>
        <w:spacing w:after="0"/>
        <w:ind w:left="0"/>
        <w:jc w:val="both"/>
      </w:pPr>
      <w:r>
        <w:rPr>
          <w:rFonts w:ascii="Times New Roman"/>
          <w:b w:val="false"/>
          <w:i w:val="false"/>
          <w:color w:val="000000"/>
          <w:sz w:val="28"/>
        </w:rPr>
        <w:t>
      9. Иттерді аулада, балалар алаңдарында, мектеп аулаларында, стадиондарда, саябақтарда, скверлерде серуендету болмайды.</w:t>
      </w:r>
      <w:r>
        <w:br/>
      </w:r>
      <w:r>
        <w:rPr>
          <w:rFonts w:ascii="Times New Roman"/>
          <w:b w:val="false"/>
          <w:i w:val="false"/>
          <w:color w:val="000000"/>
          <w:sz w:val="28"/>
        </w:rPr>
        <w:t>
</w:t>
      </w:r>
      <w:r>
        <w:rPr>
          <w:rFonts w:ascii="Times New Roman"/>
          <w:b w:val="false"/>
          <w:i w:val="false"/>
          <w:color w:val="000000"/>
          <w:sz w:val="28"/>
        </w:rPr>
        <w:t>
      10. Иттерді арнайы бекітілген, қоршалған жерлерде серуендету қажет, егер осындай жерлер болмаса, оларды құла далада жүзеге асырады.</w:t>
      </w:r>
      <w:r>
        <w:br/>
      </w:r>
      <w:r>
        <w:rPr>
          <w:rFonts w:ascii="Times New Roman"/>
          <w:b w:val="false"/>
          <w:i w:val="false"/>
          <w:color w:val="000000"/>
          <w:sz w:val="28"/>
        </w:rPr>
        <w:t>
</w:t>
      </w:r>
      <w:r>
        <w:rPr>
          <w:rFonts w:ascii="Times New Roman"/>
          <w:b w:val="false"/>
          <w:i w:val="false"/>
          <w:color w:val="000000"/>
          <w:sz w:val="28"/>
        </w:rPr>
        <w:t>
      11. Адамдар көп шоғырланатын жерлерде, қоғамдық көліктерде және қоғамдық орындарда иттерді қысқа баумен және тұмсық торымен шығару қажет.</w:t>
      </w:r>
      <w:r>
        <w:br/>
      </w:r>
      <w:r>
        <w:rPr>
          <w:rFonts w:ascii="Times New Roman"/>
          <w:b w:val="false"/>
          <w:i w:val="false"/>
          <w:color w:val="000000"/>
          <w:sz w:val="28"/>
        </w:rPr>
        <w:t>
</w:t>
      </w:r>
      <w:r>
        <w:rPr>
          <w:rFonts w:ascii="Times New Roman"/>
          <w:b w:val="false"/>
          <w:i w:val="false"/>
          <w:color w:val="000000"/>
          <w:sz w:val="28"/>
        </w:rPr>
        <w:t>
      12. Иттерді түнгі уақытта қыдыртқан кезде олардың иелері тыныштықты сақтау шараларын қамтамасыз етеді.</w:t>
      </w:r>
      <w:r>
        <w:br/>
      </w:r>
      <w:r>
        <w:rPr>
          <w:rFonts w:ascii="Times New Roman"/>
          <w:b w:val="false"/>
          <w:i w:val="false"/>
          <w:color w:val="000000"/>
          <w:sz w:val="28"/>
        </w:rPr>
        <w:t>
      Осы Қағиданы бұзған жеке және заңды тұлғалар Қазақстан Республикасының заңдарымен белгіленген жауапкершілікке тартылады.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