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46158" w14:textId="14461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Тіркелген салық ставкалары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қалалық мәслихатының 2010 жылғы 29 желтоқсандағы N 29/7-IV шешімі. Шығыс Қазақстан облысы Әділет департаментінің Риддер қалалық әділет басқармасында 2011 жылғы 14 қаңтарда № 5-4-142 тіркелді. Күші жойылды - Шығыс Қазақстан облысы Риддер қалалық мәслихатының 2018 жылғы 27 наурыздағы № 20/3-VI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Риддер қалалық мәслихатының 27.03.2018 № 20/3-VI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422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Риддер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Айына салық салу бірлігіне Риддер қаласының және қалаға әкімшілік-бағынышты елді мекендер аумағында қызметтерді іске асыратын барлық салық төлеушілер үшін тіркелген салық ставкаларының бірыңғай көлемдері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Риддер қалалық мәслихатының 2009 жылғы 29 қаңтардағы № 14/8-IV "Тіркелген салық ставкалары туралы" нормативтік құқықтық актілерді мемлекеттік тіркеу Тізілімінде 2009 жылғы 06 ақпандағы № 5-4-105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күннен кейін он күнтізбелік күн өткен соң қолданысқа енгізіледі.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 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Климов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29/7-IV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2"/>
        <w:gridCol w:w="5393"/>
        <w:gridCol w:w="5235"/>
      </w:tblGrid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нысанының атауы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салықтың базалық ставкаларының көлемі (айлық есептік көрсеткіште)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арналған, ақшасыз ұтыс ойын автоматы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 ақшасыз ұтыс ойын автоматы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жеке компьютер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 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Қалалық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мәслихат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хатшысы</w:t>
      </w:r>
      <w:r>
        <w:rPr>
          <w:rFonts w:ascii="Times New Roman"/>
          <w:b w:val="false"/>
          <w:i/>
          <w:color w:val="000000"/>
          <w:sz w:val="28"/>
        </w:rPr>
        <w:t xml:space="preserve">               А. Ермаков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