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a554" w14:textId="634a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28 шілдедегі N 01-02/27-14 шешімі. Шығыс Қазақстан облысы Әділет департаментінің Аягөз аудандық әділет басқармасында 2010 жылғы 16 тамызда N 5-6-110 тіркелді. Күші жойылды - Аягөз аудандық мәслихатының 2012 жылғы 13 шілдедегі N 5/37-V  шешімімен</w:t>
      </w:r>
    </w:p>
    <w:p>
      <w:pPr>
        <w:spacing w:after="0"/>
        <w:ind w:left="0"/>
        <w:jc w:val="both"/>
      </w:pPr>
      <w:r>
        <w:rPr>
          <w:rFonts w:ascii="Times New Roman"/>
          <w:b w:val="false"/>
          <w:i w:val="false"/>
          <w:color w:val="ff0000"/>
          <w:sz w:val="28"/>
        </w:rPr>
        <w:t>      Ескерту. Күші жойылды - Аягөз аудандық мәслихатының 2012.07.13  N 5/37-V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2001 жылғы 30 қаңтардағы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Аягөз ауданында иттер мен мысықтарды ұстау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Осы шешiм алғаш ресми жарияланған күннен кейiн он күнтiзбелiк күн өткен соң қолданысқа енгiзiледi. </w:t>
      </w:r>
    </w:p>
    <w:bookmarkEnd w:id="0"/>
    <w:p>
      <w:pPr>
        <w:spacing w:after="0"/>
        <w:ind w:left="0"/>
        <w:jc w:val="both"/>
      </w:pPr>
      <w:r>
        <w:rPr>
          <w:rFonts w:ascii="Times New Roman"/>
          <w:b w:val="false"/>
          <w:i/>
          <w:color w:val="000000"/>
          <w:sz w:val="28"/>
        </w:rPr>
        <w:t>      Сессия төрағасы                         О. Дүйсеғұлов</w:t>
      </w:r>
    </w:p>
    <w:p>
      <w:pPr>
        <w:spacing w:after="0"/>
        <w:ind w:left="0"/>
        <w:jc w:val="both"/>
      </w:pPr>
      <w:r>
        <w:rPr>
          <w:rFonts w:ascii="Times New Roman"/>
          <w:b w:val="false"/>
          <w:i/>
          <w:color w:val="000000"/>
          <w:sz w:val="28"/>
        </w:rPr>
        <w:t>      Мәслихат хатшысы                        М. Темеков</w:t>
      </w:r>
    </w:p>
    <w:bookmarkStart w:name="z3" w:id="1"/>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Аягөз аудандық мәслихатының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01-02/27-14 шешімімен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Аягөз ауданында иттер мен мысықтарды ұстау </w:t>
      </w:r>
      <w:r>
        <w:br/>
      </w:r>
      <w:r>
        <w:rPr>
          <w:rFonts w:ascii="Times New Roman"/>
          <w:b/>
          <w:i w:val="false"/>
          <w:color w:val="000000"/>
        </w:rPr>
        <w:t>
Ережесі</w:t>
      </w:r>
    </w:p>
    <w:bookmarkStart w:name="z4" w:id="2"/>
    <w:p>
      <w:pPr>
        <w:spacing w:after="0"/>
        <w:ind w:left="0"/>
        <w:jc w:val="left"/>
      </w:pPr>
      <w:r>
        <w:rPr>
          <w:rFonts w:ascii="Times New Roman"/>
          <w:b/>
          <w:i w:val="false"/>
          <w:color w:val="000000"/>
        </w:rPr>
        <w:t xml:space="preserve"> 
1 тарау. Жалпы ережелер</w:t>
      </w:r>
    </w:p>
    <w:bookmarkEnd w:id="2"/>
    <w:p>
      <w:pPr>
        <w:spacing w:after="0"/>
        <w:ind w:left="0"/>
        <w:jc w:val="both"/>
      </w:pPr>
      <w:r>
        <w:rPr>
          <w:rFonts w:ascii="Times New Roman"/>
          <w:b w:val="false"/>
          <w:i w:val="false"/>
          <w:color w:val="000000"/>
          <w:sz w:val="28"/>
        </w:rPr>
        <w:t>      1. Осы Аягөз ауданында иттер мен мысықтарды ұстау Ережесі (бұдан әрі - Ереже) Қазақстан Республикасының «Әкімшілік құқық бұзушылық туралы» 2001 жылғы 30 қаңтардағы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w:t>
      </w:r>
      <w:r>
        <w:br/>
      </w:r>
      <w:r>
        <w:rPr>
          <w:rFonts w:ascii="Times New Roman"/>
          <w:b w:val="false"/>
          <w:i w:val="false"/>
          <w:color w:val="000000"/>
          <w:sz w:val="28"/>
        </w:rPr>
        <w:t>
      2. Осы Ереженің күші Аягөз ауданындағы жеке және басқадай меншігінде иттері мен мысықтары бар жеке және заңды тұлғаларға таралады.</w:t>
      </w:r>
    </w:p>
    <w:bookmarkStart w:name="z5" w:id="3"/>
    <w:p>
      <w:pPr>
        <w:spacing w:after="0"/>
        <w:ind w:left="0"/>
        <w:jc w:val="left"/>
      </w:pPr>
      <w:r>
        <w:rPr>
          <w:rFonts w:ascii="Times New Roman"/>
          <w:b/>
          <w:i w:val="false"/>
          <w:color w:val="000000"/>
        </w:rPr>
        <w:t xml:space="preserve"> 
2 тарау. Иттер мен мысықтарды ұстау және серуендету </w:t>
      </w:r>
    </w:p>
    <w:bookmarkEnd w:id="3"/>
    <w:p>
      <w:pPr>
        <w:spacing w:after="0"/>
        <w:ind w:left="0"/>
        <w:jc w:val="both"/>
      </w:pPr>
      <w:r>
        <w:rPr>
          <w:rFonts w:ascii="Times New Roman"/>
          <w:b w:val="false"/>
          <w:i w:val="false"/>
          <w:color w:val="000000"/>
          <w:sz w:val="28"/>
        </w:rPr>
        <w:t>      3. Иттер мен мысықтарды ұстау санитарлық-гигиеналық, ветеринарлық-санитарлық талаптар мен осы Ережені сақтаған жағдайда рұқсат етіледі:</w:t>
      </w:r>
      <w:r>
        <w:br/>
      </w:r>
      <w:r>
        <w:rPr>
          <w:rFonts w:ascii="Times New Roman"/>
          <w:b w:val="false"/>
          <w:i w:val="false"/>
          <w:color w:val="000000"/>
          <w:sz w:val="28"/>
        </w:rPr>
        <w:t>
      бір жанұя тұратын тұрғын үй-жайда;</w:t>
      </w:r>
      <w:r>
        <w:br/>
      </w:r>
      <w:r>
        <w:rPr>
          <w:rFonts w:ascii="Times New Roman"/>
          <w:b w:val="false"/>
          <w:i w:val="false"/>
          <w:color w:val="000000"/>
          <w:sz w:val="28"/>
        </w:rPr>
        <w:t>
      бірнеше жанұялар тұратын пәтерде, өзі тұратын тұрғын үй көлемінде;</w:t>
      </w:r>
      <w:r>
        <w:br/>
      </w:r>
      <w:r>
        <w:rPr>
          <w:rFonts w:ascii="Times New Roman"/>
          <w:b w:val="false"/>
          <w:i w:val="false"/>
          <w:color w:val="000000"/>
          <w:sz w:val="28"/>
        </w:rPr>
        <w:t>
      кәсіпорындардың, ұйымдардың, мекемелердің, бағбандық және саяжайлық бірлестіктердің аумағында, демалыс базаларында иттерді байлаулы немесе арнаулы вольерлерде, түнгі уақыттарда мазалау, тыныштықты бұзу және айналасындағылар үшін қауіп төндіру мүмкіндіктерін болдырмайтын жағдайларда ұстау қажет. Аумаққа кіреберісте тиісті жазу жазылған ескерту тақтайшасын орнату қажет.</w:t>
      </w:r>
      <w:r>
        <w:br/>
      </w:r>
      <w:r>
        <w:rPr>
          <w:rFonts w:ascii="Times New Roman"/>
          <w:b w:val="false"/>
          <w:i w:val="false"/>
          <w:color w:val="000000"/>
          <w:sz w:val="28"/>
        </w:rPr>
        <w:t>
      4. Барлық иттер мен мысықтар оларды иелері сатып алған сәттен бастап тіркеуге және вакцинациялауға жатады. Иттер мен мысықтарды тіркеу кезінде иелеріне тиісті уәкілетті мемлекеттік орган – өз өкілеті шегінде ветеринария саласындағы мемлекеттік саясатты жүзеге асыратын Қазақстан Республикасы Ауыл шаруашылығы министрлігі агроөнеркәсіптік кешендегі мемлекеттік инспекция комитетінің қалалық аумақтық инспекциясы </w:t>
      </w:r>
      <w:r>
        <w:rPr>
          <w:rFonts w:ascii="Times New Roman"/>
          <w:b w:val="false"/>
          <w:i w:val="false"/>
          <w:color w:val="000000"/>
          <w:sz w:val="28"/>
        </w:rPr>
        <w:t>ветеринарлық төлқұжат</w:t>
      </w:r>
      <w:r>
        <w:rPr>
          <w:rFonts w:ascii="Times New Roman"/>
          <w:b w:val="false"/>
          <w:i w:val="false"/>
          <w:color w:val="000000"/>
          <w:sz w:val="28"/>
        </w:rPr>
        <w:t xml:space="preserve"> береді.</w:t>
      </w:r>
      <w:r>
        <w:br/>
      </w:r>
      <w:r>
        <w:rPr>
          <w:rFonts w:ascii="Times New Roman"/>
          <w:b w:val="false"/>
          <w:i w:val="false"/>
          <w:color w:val="000000"/>
          <w:sz w:val="28"/>
        </w:rPr>
        <w:t>
      5. Иттер мен мысықтарды көпшілік пайдаланатын орындарда (асханаларда, дәліздерде, баспалдақтар бөліктерінде, жертөледе, шатырлар астында, лоджияларда, балкондарда және басқа да қосалқы үй-жайларда) үй жанындағы аумақтарда (жеке тұрғын үй қоры үйлерінің жанындағы аумақтардан басқа), қонақ үйлерде ұстауға рұқсат етілмейді.</w:t>
      </w:r>
      <w:r>
        <w:br/>
      </w:r>
      <w:r>
        <w:rPr>
          <w:rFonts w:ascii="Times New Roman"/>
          <w:b w:val="false"/>
          <w:i w:val="false"/>
          <w:color w:val="000000"/>
          <w:sz w:val="28"/>
        </w:rPr>
        <w:t>
      6. Иттер мен мысықтарды олардың терісін және етін пайдалану мақсатында өсіруге және аулауға рұқсат етілмейді.</w:t>
      </w:r>
      <w:r>
        <w:br/>
      </w:r>
      <w:r>
        <w:rPr>
          <w:rFonts w:ascii="Times New Roman"/>
          <w:b w:val="false"/>
          <w:i w:val="false"/>
          <w:color w:val="000000"/>
          <w:sz w:val="28"/>
        </w:rPr>
        <w:t>
      7. Иттерді таластыруға және басқа да жануарларға қатысты қатыгез іс-шаралар ұйымдастыру мен өткізуге рұқсат етілмейді.</w:t>
      </w:r>
      <w:r>
        <w:br/>
      </w:r>
      <w:r>
        <w:rPr>
          <w:rFonts w:ascii="Times New Roman"/>
          <w:b w:val="false"/>
          <w:i w:val="false"/>
          <w:color w:val="000000"/>
          <w:sz w:val="28"/>
        </w:rPr>
        <w:t>
      8. Пәтер иелерінің кооперативтеріне, тұрғын үй кооперативтеріне, үй-жай иелерінің кооперативтеріне, кондоминиумдарға:</w:t>
      </w:r>
      <w:r>
        <w:br/>
      </w:r>
      <w:r>
        <w:rPr>
          <w:rFonts w:ascii="Times New Roman"/>
          <w:b w:val="false"/>
          <w:i w:val="false"/>
          <w:color w:val="000000"/>
          <w:sz w:val="28"/>
        </w:rPr>
        <w:t>
      1) жертөлелерге, шатырлар астына және басқа да қосалқы үй-жайларға кіретін есіктерді онда иттер мен мысықтардың кіріп кетуіне жол бермейтіндей жабық күйінде ұстау;</w:t>
      </w:r>
      <w:r>
        <w:br/>
      </w:r>
      <w:r>
        <w:rPr>
          <w:rFonts w:ascii="Times New Roman"/>
          <w:b w:val="false"/>
          <w:i w:val="false"/>
          <w:color w:val="000000"/>
          <w:sz w:val="28"/>
        </w:rPr>
        <w:t>
      2) жануарларды аулаумен айналысатын ұйымдарға өзінің аумағында бұралқы иттер мен мысықтардың бары туралы хабарлау ұсынылады.</w:t>
      </w:r>
      <w:r>
        <w:br/>
      </w:r>
      <w:r>
        <w:rPr>
          <w:rFonts w:ascii="Times New Roman"/>
          <w:b w:val="false"/>
          <w:i w:val="false"/>
          <w:color w:val="000000"/>
          <w:sz w:val="28"/>
        </w:rPr>
        <w:t>
      9. Қоғамдық орындарда (көшелерде, аулалық аумақтарда, саябақтарда, скверлерде және басқа орындарда) қарғыбаусыз және тұмылдырықсыз иесіз жүрген иттер, иесі байлап кеткендерден басқасы, қараусыз деп есептеледі және қараусыз иттер мен мысықтарды аулайтын тиісті ұйымдардың аулауына жатады.</w:t>
      </w:r>
      <w:r>
        <w:br/>
      </w:r>
      <w:r>
        <w:rPr>
          <w:rFonts w:ascii="Times New Roman"/>
          <w:b w:val="false"/>
          <w:i w:val="false"/>
          <w:color w:val="000000"/>
          <w:sz w:val="28"/>
        </w:rPr>
        <w:t>
      10. Қараусыз иттер мен мысықтарды аулауды жергілікті атқарушы органмен, онда аулаудың шарттары реттелетін шарт жасасқан тиісті ұйым жүзеге асырады.</w:t>
      </w:r>
      <w:r>
        <w:br/>
      </w:r>
      <w:r>
        <w:rPr>
          <w:rFonts w:ascii="Times New Roman"/>
          <w:b w:val="false"/>
          <w:i w:val="false"/>
          <w:color w:val="000000"/>
          <w:sz w:val="28"/>
        </w:rPr>
        <w:t>
      11. Серуендетуге рұқсат беріледі:</w:t>
      </w:r>
      <w:r>
        <w:br/>
      </w:r>
      <w:r>
        <w:rPr>
          <w:rFonts w:ascii="Times New Roman"/>
          <w:b w:val="false"/>
          <w:i w:val="false"/>
          <w:color w:val="000000"/>
          <w:sz w:val="28"/>
        </w:rPr>
        <w:t>
      1) айналасындағыларға мазасыздық және кедергі тудырмай, аумақтың санитарлық жағдайын сақтағанда тұмылдырық кигізілген (сәндік тұқымды иттерден басқалары) және қысқа баудағы иттерді;</w:t>
      </w:r>
      <w:r>
        <w:br/>
      </w:r>
      <w:r>
        <w:rPr>
          <w:rFonts w:ascii="Times New Roman"/>
          <w:b w:val="false"/>
          <w:i w:val="false"/>
          <w:color w:val="000000"/>
          <w:sz w:val="28"/>
        </w:rPr>
        <w:t>
      2) қоршалған аумақтарда және осы мақсаттар үшін қарастырылған орындарда қарғыбаусыз және тұмылдырықсыз иттерді.</w:t>
      </w:r>
      <w:r>
        <w:br/>
      </w:r>
      <w:r>
        <w:rPr>
          <w:rFonts w:ascii="Times New Roman"/>
          <w:b w:val="false"/>
          <w:i w:val="false"/>
          <w:color w:val="000000"/>
          <w:sz w:val="28"/>
        </w:rPr>
        <w:t>
      12. Иттерді серуендетуге тыйым салынады:</w:t>
      </w:r>
      <w:r>
        <w:br/>
      </w:r>
      <w:r>
        <w:rPr>
          <w:rFonts w:ascii="Times New Roman"/>
          <w:b w:val="false"/>
          <w:i w:val="false"/>
          <w:color w:val="000000"/>
          <w:sz w:val="28"/>
        </w:rPr>
        <w:t>
      1) балалар аулалық және спорттық алаңқайларында, қалалық жағажайларда, мектепке дейінгі балалар және оқу орындарының, емдеу мекемелерінің аумақтарында, саябақтарда және басқа қала тұрғындарының жаппай демалатын орындарында;</w:t>
      </w:r>
      <w:r>
        <w:br/>
      </w:r>
      <w:r>
        <w:rPr>
          <w:rFonts w:ascii="Times New Roman"/>
          <w:b w:val="false"/>
          <w:i w:val="false"/>
          <w:color w:val="000000"/>
          <w:sz w:val="28"/>
        </w:rPr>
        <w:t>
      2) халық көп жиналатын орындарда және қоғамдық іс-шаралар өтетін жерлерде адамдарды құтқару бойынша, сондай-ақ қылмыспен күрес және қоғамдық тәртіпті сақтау бойынша жұмыстарды орындайтын қызметтік иттерді және көзі нашар көретін адамдар үшін жетектеуші иттерді қоспағанда.</w:t>
      </w:r>
    </w:p>
    <w:bookmarkStart w:name="z6" w:id="4"/>
    <w:p>
      <w:pPr>
        <w:spacing w:after="0"/>
        <w:ind w:left="0"/>
        <w:jc w:val="left"/>
      </w:pPr>
      <w:r>
        <w:rPr>
          <w:rFonts w:ascii="Times New Roman"/>
          <w:b/>
          <w:i w:val="false"/>
          <w:color w:val="000000"/>
        </w:rPr>
        <w:t xml:space="preserve"> 
3 тарау. Қорытынды ережелер</w:t>
      </w:r>
    </w:p>
    <w:bookmarkEnd w:id="4"/>
    <w:p>
      <w:pPr>
        <w:spacing w:after="0"/>
        <w:ind w:left="0"/>
        <w:jc w:val="both"/>
      </w:pPr>
      <w:r>
        <w:rPr>
          <w:rFonts w:ascii="Times New Roman"/>
          <w:b w:val="false"/>
          <w:i w:val="false"/>
          <w:color w:val="000000"/>
          <w:sz w:val="28"/>
        </w:rPr>
        <w:t>      13. Аягөз ауданында иттер мен мысықтарды ұстау Ережесінің сақталуын бақылауды Қазақстан Республикасының заңнамасына сәйкес оған уәкілетті мемлекеттік органдар жүзеге асырады.</w:t>
      </w:r>
      <w:r>
        <w:br/>
      </w:r>
      <w:r>
        <w:rPr>
          <w:rFonts w:ascii="Times New Roman"/>
          <w:b w:val="false"/>
          <w:i w:val="false"/>
          <w:color w:val="000000"/>
          <w:sz w:val="28"/>
        </w:rPr>
        <w:t>
      14. Осы Ереженің талаптарын бұзғаны үшін кінәлі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