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27a2" w14:textId="c292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30 желтоқсандағы N 01-02/30-2 шешімі. Шығыс Қазақстан облысы Әділет департаментінің Аягөз аудандық әділет басқармасында 2010 жылғы 31 желтоқсанда N 5-6-128 тіркелді. Шешімнің қабылдау мерзімінің өтуіне байланысты қолдану тоқтатылды (Аягөз аудандық мәслихатының 2011 жылғы 27 желтоқсандағы N 166/0617/620х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2011.12.27 N 166/0617/620х хаты).</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26/310-ІV (2010 жылғы 27 желтоқсандағы нормативтік құқықтық актілерді мемлекеттік тіркеу тізілімінде 2541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 бекітілсін:</w:t>
      </w:r>
      <w:r>
        <w:br/>
      </w:r>
      <w:r>
        <w:rPr>
          <w:rFonts w:ascii="Times New Roman"/>
          <w:b w:val="false"/>
          <w:i w:val="false"/>
          <w:color w:val="000000"/>
          <w:sz w:val="28"/>
        </w:rPr>
        <w:t>
      1) кірістер – 4582477,9 мың теңге, соның ішінде:</w:t>
      </w:r>
      <w:r>
        <w:br/>
      </w:r>
      <w:r>
        <w:rPr>
          <w:rFonts w:ascii="Times New Roman"/>
          <w:b w:val="false"/>
          <w:i w:val="false"/>
          <w:color w:val="000000"/>
          <w:sz w:val="28"/>
        </w:rPr>
        <w:t>
      салықтық түсімдер бойынша – 1327081,0 мың теңге;</w:t>
      </w:r>
      <w:r>
        <w:br/>
      </w:r>
      <w:r>
        <w:rPr>
          <w:rFonts w:ascii="Times New Roman"/>
          <w:b w:val="false"/>
          <w:i w:val="false"/>
          <w:color w:val="000000"/>
          <w:sz w:val="28"/>
        </w:rPr>
        <w:t>
      салықтық емес түсімдер бойынша – 15491,7 мың теңге;</w:t>
      </w:r>
      <w:r>
        <w:br/>
      </w:r>
      <w:r>
        <w:rPr>
          <w:rFonts w:ascii="Times New Roman"/>
          <w:b w:val="false"/>
          <w:i w:val="false"/>
          <w:color w:val="000000"/>
          <w:sz w:val="28"/>
        </w:rPr>
        <w:t>
      негізгі капиталды сатудан түсетін түсімдер – 37173,0 мың теңге;</w:t>
      </w:r>
      <w:r>
        <w:br/>
      </w:r>
      <w:r>
        <w:rPr>
          <w:rFonts w:ascii="Times New Roman"/>
          <w:b w:val="false"/>
          <w:i w:val="false"/>
          <w:color w:val="000000"/>
          <w:sz w:val="28"/>
        </w:rPr>
        <w:t>
      трансферттердің түсімдері бойынша – 3202732,2 мың теңге;</w:t>
      </w:r>
      <w:r>
        <w:br/>
      </w:r>
      <w:r>
        <w:rPr>
          <w:rFonts w:ascii="Times New Roman"/>
          <w:b w:val="false"/>
          <w:i w:val="false"/>
          <w:color w:val="000000"/>
          <w:sz w:val="28"/>
        </w:rPr>
        <w:t>
      2) шығындар – 4586757,8 мың теңге, соның ішінде:</w:t>
      </w:r>
      <w:r>
        <w:br/>
      </w:r>
      <w:r>
        <w:rPr>
          <w:rFonts w:ascii="Times New Roman"/>
          <w:b w:val="false"/>
          <w:i w:val="false"/>
          <w:color w:val="000000"/>
          <w:sz w:val="28"/>
        </w:rPr>
        <w:t>
      «Жалпы сипаттағы мемлекеттiк қызметтер» 01 функционалдық тобы 336772,0 мың теңге;</w:t>
      </w:r>
      <w:r>
        <w:br/>
      </w:r>
      <w:r>
        <w:rPr>
          <w:rFonts w:ascii="Times New Roman"/>
          <w:b w:val="false"/>
          <w:i w:val="false"/>
          <w:color w:val="000000"/>
          <w:sz w:val="28"/>
        </w:rPr>
        <w:t>
      «Қорғаныс» 02 функционалдық тобы 35770,0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4322,0 мың теңге;</w:t>
      </w:r>
      <w:r>
        <w:br/>
      </w:r>
      <w:r>
        <w:rPr>
          <w:rFonts w:ascii="Times New Roman"/>
          <w:b w:val="false"/>
          <w:i w:val="false"/>
          <w:color w:val="000000"/>
          <w:sz w:val="28"/>
        </w:rPr>
        <w:t>
      «Бiлiм беру» 04 функционалдық тобы 2698320,5 мың теңге;</w:t>
      </w:r>
      <w:r>
        <w:br/>
      </w:r>
      <w:r>
        <w:rPr>
          <w:rFonts w:ascii="Times New Roman"/>
          <w:b w:val="false"/>
          <w:i w:val="false"/>
          <w:color w:val="000000"/>
          <w:sz w:val="28"/>
        </w:rPr>
        <w:t>
      «Әлеуметтiк көмек және әлеуметтiк қамсыздандыру» 06 функционалдық тобы 540917,0 мың теңге;</w:t>
      </w:r>
      <w:r>
        <w:br/>
      </w:r>
      <w:r>
        <w:rPr>
          <w:rFonts w:ascii="Times New Roman"/>
          <w:b w:val="false"/>
          <w:i w:val="false"/>
          <w:color w:val="000000"/>
          <w:sz w:val="28"/>
        </w:rPr>
        <w:t>
      «Тұрғын үй-коммуналдық шаруашылық» 07 функционалдық тобы 336618,1 мың теңге;</w:t>
      </w:r>
      <w:r>
        <w:br/>
      </w:r>
      <w:r>
        <w:rPr>
          <w:rFonts w:ascii="Times New Roman"/>
          <w:b w:val="false"/>
          <w:i w:val="false"/>
          <w:color w:val="000000"/>
          <w:sz w:val="28"/>
        </w:rPr>
        <w:t>
      «Мәдениет, спорт, туризм және ақпараттық кеңістiк» 08 функционалдық тобы 183172,0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116225,4 мың теңге;</w:t>
      </w:r>
      <w:r>
        <w:br/>
      </w:r>
      <w:r>
        <w:rPr>
          <w:rFonts w:ascii="Times New Roman"/>
          <w:b w:val="false"/>
          <w:i w:val="false"/>
          <w:color w:val="000000"/>
          <w:sz w:val="28"/>
        </w:rPr>
        <w:t>
      «Өнеркәсіп, сәулет, қала құрылысы және құрылыс қызметі» 11 функционалдық тобы 22906,0 мың теңге;</w:t>
      </w:r>
      <w:r>
        <w:br/>
      </w:r>
      <w:r>
        <w:rPr>
          <w:rFonts w:ascii="Times New Roman"/>
          <w:b w:val="false"/>
          <w:i w:val="false"/>
          <w:color w:val="000000"/>
          <w:sz w:val="28"/>
        </w:rPr>
        <w:t>
      «Көлiк және коммуникация» 12 функционалдық тобы 215881,9 мың теңге;</w:t>
      </w:r>
      <w:r>
        <w:br/>
      </w:r>
      <w:r>
        <w:rPr>
          <w:rFonts w:ascii="Times New Roman"/>
          <w:b w:val="false"/>
          <w:i w:val="false"/>
          <w:color w:val="000000"/>
          <w:sz w:val="28"/>
        </w:rPr>
        <w:t>
      «Басқалар» 13 функционалдық тобы 51283,0 мың теңге;</w:t>
      </w:r>
      <w:r>
        <w:br/>
      </w:r>
      <w:r>
        <w:rPr>
          <w:rFonts w:ascii="Times New Roman"/>
          <w:b w:val="false"/>
          <w:i w:val="false"/>
          <w:color w:val="000000"/>
          <w:sz w:val="28"/>
        </w:rPr>
        <w:t>
      «Борышқа қызмет көрсету» 14 функционалдық тобы 1,7 мың теңге;</w:t>
      </w:r>
      <w:r>
        <w:br/>
      </w:r>
      <w:r>
        <w:rPr>
          <w:rFonts w:ascii="Times New Roman"/>
          <w:b w:val="false"/>
          <w:i w:val="false"/>
          <w:color w:val="000000"/>
          <w:sz w:val="28"/>
        </w:rPr>
        <w:t>
      «Трансферттер» 15 функционалдық тобы 44568,2 мың теңге;</w:t>
      </w:r>
      <w:r>
        <w:br/>
      </w:r>
      <w:r>
        <w:rPr>
          <w:rFonts w:ascii="Times New Roman"/>
          <w:b w:val="false"/>
          <w:i w:val="false"/>
          <w:color w:val="000000"/>
          <w:sz w:val="28"/>
        </w:rPr>
        <w:t>
      3) таза бюджеттік кредиттеу 21064,6 мың теңге;</w:t>
      </w:r>
      <w:r>
        <w:br/>
      </w:r>
      <w:r>
        <w:rPr>
          <w:rFonts w:ascii="Times New Roman"/>
          <w:b w:val="false"/>
          <w:i w:val="false"/>
          <w:color w:val="000000"/>
          <w:sz w:val="28"/>
        </w:rPr>
        <w:t>
      4) қаржы активтерімен операциялар бойынша сальдо 82223,0 мың теңге;</w:t>
      </w:r>
      <w:r>
        <w:br/>
      </w:r>
      <w:r>
        <w:rPr>
          <w:rFonts w:ascii="Times New Roman"/>
          <w:b w:val="false"/>
          <w:i w:val="false"/>
          <w:color w:val="000000"/>
          <w:sz w:val="28"/>
        </w:rPr>
        <w:t>
      5) бюджет тапшылығы (профицит) – 107567,5 мың теңге;</w:t>
      </w:r>
      <w:r>
        <w:br/>
      </w:r>
      <w:r>
        <w:rPr>
          <w:rFonts w:ascii="Times New Roman"/>
          <w:b w:val="false"/>
          <w:i w:val="false"/>
          <w:color w:val="000000"/>
          <w:sz w:val="28"/>
        </w:rPr>
        <w:t>
      6) бюджет тапшылығын қаржыландыру (профицитті пайдалану) 107567,5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Аягөз аудандық мәслихатының 2011.11.10 </w:t>
      </w:r>
      <w:r>
        <w:rPr>
          <w:rFonts w:ascii="Times New Roman"/>
          <w:b w:val="false"/>
          <w:i w:val="false"/>
          <w:color w:val="000000"/>
          <w:sz w:val="28"/>
        </w:rPr>
        <w:t>№ 01-02/36-2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Төлем көзінен ұсталатын жеке табыс салығы, төлем көзінен ұсталмайтын жеке табыс салығынан, салық салынбайтын табыстардан ұсталатын жеке табыс салығы, әлеуметтік салық және қызметін біржолғы талон бойынша жүзеге асыратын жеке тұлғалардан алынатын жеке табыс салығы 2011 жылы аудан бюджетіне аудару нормативі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Қазынашылық басқармасы 2011 жылдың 1 қаңтарынан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субвенция көлемі 2336063,0 мың теңге болып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еңбек ақыларына (тарифтік ставкаларына) 25 пайыз төлем қосылсын.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денсаулық сақтау, білім беру, әлеуметтік қамсыздандыру, мәдениет мамандарына отын сатып алу бойынша бір жолғы әлеуметтік көмек 7,2 мың теңге мөлшерінде бекітілсін.</w:t>
      </w:r>
      <w:r>
        <w:br/>
      </w:r>
      <w:r>
        <w:rPr>
          <w:rFonts w:ascii="Times New Roman"/>
          <w:b w:val="false"/>
          <w:i w:val="false"/>
          <w:color w:val="000000"/>
          <w:sz w:val="28"/>
        </w:rPr>
        <w:t>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тізімі жергілікті атқарушы органдардың ұсынуымен жергілікті өкілетті органмен келісіліп анықталсын.</w:t>
      </w:r>
      <w:r>
        <w:br/>
      </w:r>
      <w:r>
        <w:rPr>
          <w:rFonts w:ascii="Times New Roman"/>
          <w:b w:val="false"/>
          <w:i w:val="false"/>
          <w:color w:val="000000"/>
          <w:sz w:val="28"/>
        </w:rPr>
        <w:t>
</w:t>
      </w:r>
      <w:r>
        <w:rPr>
          <w:rFonts w:ascii="Times New Roman"/>
          <w:b w:val="false"/>
          <w:i w:val="false"/>
          <w:color w:val="000000"/>
          <w:sz w:val="28"/>
        </w:rPr>
        <w:t>
      7. 2011 жылға ауданның атқарушы органының резерві 26900,0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аудандық бюджетті атқару барысында секвестрлеуге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Ауылдық елді мекендердің әлеуметтік саласының мамандарының тұрғын үй сатып алу бойынша жасалған кредит шарттарына сәйкес жоғары тұрған бюджет алдында жергілікті атқарушы органдардың 2011 жылы қарызын өтеуге 238,0 мың теңге болып бекітілсін.</w:t>
      </w:r>
      <w:r>
        <w:br/>
      </w:r>
      <w:r>
        <w:rPr>
          <w:rFonts w:ascii="Times New Roman"/>
          <w:b w:val="false"/>
          <w:i w:val="false"/>
          <w:color w:val="000000"/>
          <w:sz w:val="28"/>
        </w:rPr>
        <w:t>
</w:t>
      </w:r>
      <w:r>
        <w:rPr>
          <w:rFonts w:ascii="Times New Roman"/>
          <w:b w:val="false"/>
          <w:i w:val="false"/>
          <w:color w:val="000000"/>
          <w:sz w:val="28"/>
        </w:rPr>
        <w:t>
      10. Осы шешiм 2011 жылдың 1 қаңтарынан бастап қолданысқа енгізілсін.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Темеков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p>
    <w:bookmarkStart w:name="z12"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01-02/30-2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2011 жылға арналған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Аягөз аудандық мәслихатының 2011.11.10 </w:t>
      </w:r>
      <w:r>
        <w:rPr>
          <w:rFonts w:ascii="Times New Roman"/>
          <w:b w:val="false"/>
          <w:i w:val="false"/>
          <w:color w:val="ff0000"/>
          <w:sz w:val="28"/>
        </w:rPr>
        <w:t>№ 01-02/36-2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89"/>
        <w:gridCol w:w="589"/>
        <w:gridCol w:w="590"/>
        <w:gridCol w:w="8873"/>
        <w:gridCol w:w="244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4582477,9</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1379745,7</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1327081</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456886</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364884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284850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0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3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3202732,2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816595,2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05"/>
        <w:gridCol w:w="805"/>
        <w:gridCol w:w="741"/>
        <w:gridCol w:w="742"/>
        <w:gridCol w:w="7858"/>
        <w:gridCol w:w="2450"/>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4586757,8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2698320,5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2442720,5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2437475,5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2407795,5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92634</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құралдармен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540917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92459</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86305</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336618,1</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инфрақұрылымдарының дамуы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253349,1</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42412,1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22677</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183172</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116225,4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36831,4</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33648</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68838</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166191,9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82223</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-107567,5</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107567,5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3"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01-02/30-2 шешімімен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2012 жылға арналған Аягөз ауданының бюджеті</w:t>
      </w:r>
    </w:p>
    <w:p>
      <w:pPr>
        <w:spacing w:after="0"/>
        <w:ind w:left="0"/>
        <w:jc w:val="both"/>
      </w:pPr>
      <w:r>
        <w:rPr>
          <w:rFonts w:ascii="Times New Roman"/>
          <w:b w:val="false"/>
          <w:i w:val="false"/>
          <w:color w:val="ff0000"/>
          <w:sz w:val="28"/>
        </w:rPr>
        <w:t xml:space="preserve">      Ескерту. 2-қосымша жаңа редакцияда - Аягөз аудандық мәслихатының 2011.11.10 </w:t>
      </w:r>
      <w:r>
        <w:rPr>
          <w:rFonts w:ascii="Times New Roman"/>
          <w:b w:val="false"/>
          <w:i w:val="false"/>
          <w:color w:val="ff0000"/>
          <w:sz w:val="28"/>
        </w:rPr>
        <w:t>№ 01-02/36-2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89"/>
        <w:gridCol w:w="589"/>
        <w:gridCol w:w="590"/>
        <w:gridCol w:w="8873"/>
        <w:gridCol w:w="244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4271572</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1462216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1449133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472835</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442712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0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05"/>
        <w:gridCol w:w="762"/>
        <w:gridCol w:w="763"/>
        <w:gridCol w:w="828"/>
        <w:gridCol w:w="7815"/>
        <w:gridCol w:w="242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4191572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2751690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95701</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206091</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12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4"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01-02/30-2 шешімімен</w:t>
      </w:r>
      <w:r>
        <w:br/>
      </w:r>
      <w:r>
        <w:rPr>
          <w:rFonts w:ascii="Times New Roman"/>
          <w:b w:val="false"/>
          <w:i w:val="false"/>
          <w:color w:val="000000"/>
          <w:sz w:val="28"/>
        </w:rPr>
        <w:t>
бекітілген</w:t>
      </w:r>
    </w:p>
    <w:bookmarkEnd w:id="4"/>
    <w:p>
      <w:pPr>
        <w:spacing w:after="0"/>
        <w:ind w:left="0"/>
        <w:jc w:val="left"/>
      </w:pPr>
      <w:r>
        <w:rPr>
          <w:rFonts w:ascii="Times New Roman"/>
          <w:b/>
          <w:i w:val="false"/>
          <w:color w:val="000000"/>
        </w:rPr>
        <w:t xml:space="preserve"> 2013 жылға арналған Аягөз ауданының бюджеті</w:t>
      </w:r>
    </w:p>
    <w:p>
      <w:pPr>
        <w:spacing w:after="0"/>
        <w:ind w:left="0"/>
        <w:jc w:val="both"/>
      </w:pPr>
      <w:r>
        <w:rPr>
          <w:rFonts w:ascii="Times New Roman"/>
          <w:b w:val="false"/>
          <w:i w:val="false"/>
          <w:color w:val="ff0000"/>
          <w:sz w:val="28"/>
        </w:rPr>
        <w:t xml:space="preserve">      Ескерту. 3-қосымша жаңа редакцияда - Аягөз аудандық мәслихатының 2011.11.10 </w:t>
      </w:r>
      <w:r>
        <w:rPr>
          <w:rFonts w:ascii="Times New Roman"/>
          <w:b w:val="false"/>
          <w:i w:val="false"/>
          <w:color w:val="ff0000"/>
          <w:sz w:val="28"/>
        </w:rPr>
        <w:t>№ 01-02/36-2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89"/>
        <w:gridCol w:w="589"/>
        <w:gridCol w:w="590"/>
        <w:gridCol w:w="8873"/>
        <w:gridCol w:w="2441"/>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4341880</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1532524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1518812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495595</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463961</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362217</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358407</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8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0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05"/>
        <w:gridCol w:w="762"/>
        <w:gridCol w:w="763"/>
        <w:gridCol w:w="720"/>
        <w:gridCol w:w="7922"/>
        <w:gridCol w:w="2429"/>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338233</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58818</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2796690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2397807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2365375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213899</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146092</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97279</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93674</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209358</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38688</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12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5"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01-02/30-2 шешімімен</w:t>
      </w:r>
      <w:r>
        <w:br/>
      </w:r>
      <w:r>
        <w:rPr>
          <w:rFonts w:ascii="Times New Roman"/>
          <w:b w:val="false"/>
          <w:i w:val="false"/>
          <w:color w:val="000000"/>
          <w:sz w:val="28"/>
        </w:rPr>
        <w:t>
бекітілген</w:t>
      </w:r>
    </w:p>
    <w:bookmarkEnd w:id="5"/>
    <w:p>
      <w:pPr>
        <w:spacing w:after="0"/>
        <w:ind w:left="0"/>
        <w:jc w:val="left"/>
      </w:pPr>
      <w:r>
        <w:rPr>
          <w:rFonts w:ascii="Times New Roman"/>
          <w:b/>
          <w:i w:val="false"/>
          <w:color w:val="000000"/>
        </w:rPr>
        <w:t xml:space="preserve"> Аягөз ауданының 2011 жылы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919"/>
        <w:gridCol w:w="730"/>
        <w:gridCol w:w="1092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