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0872" w14:textId="0ce0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2010 жылғы 16 сәуірдегі N 652 қаулысы. Шығыс Қазақстан облысы Әділет департаментінің Бородулиха ауданындағы Әділет басқармасында 2010 жылғы 29 сәуірде N 5-8-111 тіркелді. Күші жойылды - Шығыс Қазақстан облысы Бородулиха ауданының әкімдігінің 2012 жылғы 20 ақпандағы N 285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Бородулиха ауданының әкімдігінің 2012.02.20 </w:t>
      </w:r>
      <w:r>
        <w:rPr>
          <w:rFonts w:ascii="Times New Roman"/>
          <w:b w:val="false"/>
          <w:i w:val="false"/>
          <w:color w:val="000000"/>
          <w:sz w:val="28"/>
        </w:rPr>
        <w:t>N 285</w:t>
      </w:r>
      <w:r>
        <w:rPr>
          <w:rFonts w:ascii="Times New Roman"/>
          <w:b w:val="false"/>
          <w:i w:val="false"/>
          <w:color w:val="ff0000"/>
          <w:sz w:val="28"/>
        </w:rPr>
        <w:t xml:space="preserve"> қаулысымен (ресми жарияланғанынан  кейін күнтізбелік он күн өткен соң қолданысқа енгізіледі</w:t>
      </w:r>
      <w:r>
        <w:rPr>
          <w:rFonts w:ascii="Times New Roman"/>
          <w:b w:val="false"/>
          <w:i w:val="false"/>
          <w:color w:val="000000"/>
          <w:sz w:val="28"/>
        </w:rPr>
        <w:t>)</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мемлекеттік жергілікті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14)-тармақшаларына</w:t>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18-1 баптарына</w:t>
      </w:r>
      <w:r>
        <w:rPr>
          <w:rFonts w:ascii="Times New Roman"/>
          <w:b w:val="false"/>
          <w:i w:val="false"/>
          <w:color w:val="000000"/>
          <w:sz w:val="28"/>
        </w:rPr>
        <w:t>,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Қазақстан Республикасы Үкіметінің 2010 жылғы 31 наурыздағы № 259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Жұмыссыздарды және халықтың нысаналы тобындағы жұмыспен қамтылмағандарды жұмысқа орналастыру үшін әлеуметтік жұмыс орындары (бұдан әрі -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айға дейінгі мерзімге құрылады.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 жеке меншік нысандарының түрлеріне қарамастан кәсіпорындарда, мекемелерде және ұйымдарда (бұдан әрі – жұмыс беруші) ұйымдастырылады.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 «Бородулиха ауданының жұмыспен қамту және әлеуметтік бағдарламар бөлімі» мемлекеттік мекемесімен (бұдан әрі – бөлім) жасалған келісімшарт негізінде жұмыс берушімен жүзеге асырылады. Келісім шартта тараптардың міндеттері, жұмыстың түрлері мен көлемі, еңбекақы төлемінің мөлшері мен шарттары, әлеуметтік жұмыс орындарын қаржыландыру көздері мен мерзімі көрсетілуі тиіс.</w:t>
      </w:r>
      <w:r>
        <w:br/>
      </w:r>
      <w:r>
        <w:rPr>
          <w:rFonts w:ascii="Times New Roman"/>
          <w:b w:val="false"/>
          <w:i w:val="false"/>
          <w:color w:val="000000"/>
          <w:sz w:val="28"/>
        </w:rPr>
        <w:t>
</w:t>
      </w:r>
      <w:r>
        <w:rPr>
          <w:rFonts w:ascii="Times New Roman"/>
          <w:b w:val="false"/>
          <w:i w:val="false"/>
          <w:color w:val="000000"/>
          <w:sz w:val="28"/>
        </w:rPr>
        <w:t>
      5. Жұмыспен қамту бағдарламасы бойынша әлеуметтік жұмыс орнына жұмысқа орналасқан жұмыссыздардың және халықтың нысаналы тобындағы жұмыспен қамтылмағандардың еңбекақысын төлеуге шыққан шығындар,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ең төменгі еңбекақының елу пайызы мөлшерінде бөліммен жергілікті бюджет қаражаты есебінен ішінара жұмыс берушінің есеп шотына аударылады.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«Жол картасы»</w:t>
      </w:r>
      <w:r>
        <w:rPr>
          <w:rFonts w:ascii="Times New Roman"/>
          <w:b w:val="false"/>
          <w:i w:val="false"/>
          <w:color w:val="000000"/>
          <w:sz w:val="28"/>
        </w:rPr>
        <w:t xml:space="preserve"> шеңберінде әлеуметтік жұмыс орындарына жұмысқа орналасқан жұмыссыздардың және халықтың нысаналы тобындағы жұмыспен қамтылмағандардың еңбекақы төлемі айына міндетті зейнетақы жарналары мен жеке табыс салығын қоса жиырма мың тенге мөлшерінде Республикалық бюджет қаражаты есебінен бөліммен қатысушылардың жеке есеп шоттарына жүргізіледі.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«Жол картасы»</w:t>
      </w:r>
      <w:r>
        <w:rPr>
          <w:rFonts w:ascii="Times New Roman"/>
          <w:b w:val="false"/>
          <w:i w:val="false"/>
          <w:color w:val="000000"/>
          <w:sz w:val="28"/>
        </w:rPr>
        <w:t xml:space="preserve"> шеңберінде әлеуметтік жұмыс орындарына жұмысқа орналасқан жұмыссыздардың және халықтың нысаналы тобындағы жұмыспен қамтылмағандардың еңбекақы төлемі жұмыс берушімен ай сайын оның меншік қаражатынан атқарылатын жұмыстың мөлшеріне, сапасына және күрделілігіне байланысты және жеке еңбек шартының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 Еңбек жағдайлары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әлеуметтік жұмыс орындарына жұмысқа орналасқан нысаналы топтардағы тұлға мен жұмыс берушінің арасында жасалған еңбек шартымен анықталады.</w:t>
      </w:r>
      <w:r>
        <w:br/>
      </w:r>
      <w:r>
        <w:rPr>
          <w:rFonts w:ascii="Times New Roman"/>
          <w:b w:val="false"/>
          <w:i w:val="false"/>
          <w:color w:val="000000"/>
          <w:sz w:val="28"/>
        </w:rPr>
        <w:t>
</w:t>
      </w:r>
      <w:r>
        <w:rPr>
          <w:rFonts w:ascii="Times New Roman"/>
          <w:b w:val="false"/>
          <w:i w:val="false"/>
          <w:color w:val="000000"/>
          <w:sz w:val="28"/>
        </w:rPr>
        <w:t>
      9. Әлеуметтік жұмыс орындарын құруды ұсынған жұмыс берушілерді іріктеу, ресми ұсыныстардың түсуі бойынша кезекті тәртіппен жүргізіледі.</w:t>
      </w:r>
      <w:r>
        <w:br/>
      </w:r>
      <w:r>
        <w:rPr>
          <w:rFonts w:ascii="Times New Roman"/>
          <w:b w:val="false"/>
          <w:i w:val="false"/>
          <w:color w:val="000000"/>
          <w:sz w:val="28"/>
        </w:rPr>
        <w:t>
</w:t>
      </w:r>
      <w:r>
        <w:rPr>
          <w:rFonts w:ascii="Times New Roman"/>
          <w:b w:val="false"/>
          <w:i w:val="false"/>
          <w:color w:val="000000"/>
          <w:sz w:val="28"/>
        </w:rPr>
        <w:t>
      10. Осы қаулынының орындалуына бақылау жасау аудан әкімінің орынбасары Р. А. Атаеваға жүктелсін.</w:t>
      </w:r>
      <w:r>
        <w:br/>
      </w:r>
      <w:r>
        <w:rPr>
          <w:rFonts w:ascii="Times New Roman"/>
          <w:b w:val="false"/>
          <w:i w:val="false"/>
          <w:color w:val="000000"/>
          <w:sz w:val="28"/>
        </w:rPr>
        <w:t>
</w:t>
      </w:r>
      <w:r>
        <w:rPr>
          <w:rFonts w:ascii="Times New Roman"/>
          <w:b w:val="false"/>
          <w:i w:val="false"/>
          <w:color w:val="000000"/>
          <w:sz w:val="28"/>
        </w:rPr>
        <w:t>
      11. Бородулиха ауданы әкімдігінің 2009 жылғы 05 маусымдағы № 323 «Әлеуметтік жұмыс орындарын ұйымдастыру туралы» (нормативтік құқықтық актілерді мемлекеттік тіркеудің Тізілімінде 2009 жылғы 01 шілдедегі № 5-8-90 санымен тіркелген, аудандық «Аудан тынысы» газетінің 2009 жылғы 17 шілдедегі № 33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есептелсін.</w:t>
      </w:r>
      <w:r>
        <w:br/>
      </w:r>
      <w:r>
        <w:rPr>
          <w:rFonts w:ascii="Times New Roman"/>
          <w:b w:val="false"/>
          <w:i w:val="false"/>
          <w:color w:val="000000"/>
          <w:sz w:val="28"/>
        </w:rPr>
        <w:t>
</w:t>
      </w:r>
      <w:r>
        <w:rPr>
          <w:rFonts w:ascii="Times New Roman"/>
          <w:b w:val="false"/>
          <w:i w:val="false"/>
          <w:color w:val="000000"/>
          <w:sz w:val="28"/>
        </w:rPr>
        <w:t>
      12. Осы қаулы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Т. Қасымов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