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18f8" w14:textId="21c1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2010 жылғы 05 қаңтардағы N 395 қаулысы. Шығыс Қазақстан облысы Әділет департаментінің Глубокое аудандық әділет басқармасында 2010 жылғы 03 ақпанда N 5-9-123 тіркелді. Күші жойылды - Глубокое аудандық әкімдігінің 2010 жылғы 23 желтоқсандағы N 923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Глубокое аудандық әкімдігінің 2010.12.23 N 923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топтарға жататын адамдардың негізгі тізіміне нысаналы топтарға кіретін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және одан үлкен жастағылар;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есірткіге тәуелділер;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ВЖА – жұқтырған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 және кәсіби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өндірісті ұйымдастырудың өзгеруіне, оның ішінде қайта құру және (немесе) жұмыс көлемін қысқартуға байланысты толық емес жұмыс тәртібінде жұмыс істейтіндер;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ақысы сақталмайтын еңбек демалысындағылар;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жазғы демалыстағы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істемегендер ( бір жыл көлеміндегі).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Глубокое аудандық әкімдіктің «2009 жылға арналған нысаналы топтарға кіретін тұлғаларға әлеуметтік жұмыс орындарын құратын кәсіпорындар тізімін және мақсатты топты анықтау туралы» аудандық әкімдіктің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тізімінде 2009 жылғы 15 қаңтарда № 5-9-94 болып тіркелген, «Огни Прииртышья» газетінің 2009 жылғы 30 қаңтардағы № 5 санында жарияланған), «2009 жылға арналған нысаналы топтарға кіретін тұлғаларға әлеуметтік жұмыс орындарын құратын кәсіпорындар тізімін және мақсатты топты анықтау туралы» 2008 жылғы 18 желтоқсандағы № 1250 қаулысына өзгертулер енгізу туралы 2009 жылғы 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тізімінде 2009 жылғы 9 маусымда № 5-9-105 болып тіркелген «Огни Прииртышья» газетінің 2009 жылғы 19 маусымдағы № 25 санында жарияланған), қаулыларының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қаулының орындалуын бақылау Глубокое ауданы әкімінің орынбасары М.Н. Пономареваға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рет ресми жарияланған бірінші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Глубокое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 В. Лаптев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