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8a7da" w14:textId="a18a7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 2009 жылғы 28 желтоқсандағы № 18-3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аудандық мәслихатының 2010 жылғы 26 мамырдағы N 22-2 шешімі. Шығыс Қазақстан облысы Әділет департаментінің Күршім аудандық әділет басқармасында 2010 жылғы 09 маусымда N 5-14-109 тіркелді. Қабылданған мерзімінің бітуіне байланысты күші жойылды - Күршім аудандық мәслихатының 2010 жылғы 31 желтоқсандағы № 164 хаты</w:t>
      </w:r>
    </w:p>
    <w:p>
      <w:pPr>
        <w:spacing w:after="0"/>
        <w:ind w:left="0"/>
        <w:jc w:val="both"/>
      </w:pPr>
      <w:bookmarkStart w:name="z13" w:id="0"/>
      <w:r>
        <w:rPr>
          <w:rFonts w:ascii="Times New Roman"/>
          <w:b w:val="false"/>
          <w:i w:val="false"/>
          <w:color w:val="ff0000"/>
          <w:sz w:val="28"/>
        </w:rPr>
        <w:t>
      Ескерту. Қабылданған мерзімінің бітуіне байланысты күші жойылды - Күршім аудандық мәслихатының 2010.12.31 № 164 хаты.</w:t>
      </w:r>
    </w:p>
    <w:bookmarkEnd w:id="0"/>
    <w:bookmarkStart w:name="z1" w:id="1"/>
    <w:p>
      <w:pPr>
        <w:spacing w:after="0"/>
        <w:ind w:left="0"/>
        <w:jc w:val="both"/>
      </w:pPr>
      <w:r>
        <w:rPr>
          <w:rFonts w:ascii="Times New Roman"/>
          <w:b w:val="false"/>
          <w:i w:val="false"/>
          <w:color w:val="000000"/>
          <w:sz w:val="28"/>
        </w:rPr>
        <w:t xml:space="preserve">       
«Қазақстан Республикасының 2008 жылғы 4 желтоқсандағы № 95-ІV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 148-ІІ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Шығыс Қазақстан облыстық мәслихатының «2010-2012 жылдарға арналған облыстық бюджет туралы» 2009 жылғы 21 желтоқсандағы № 17/222-ІV </w:t>
      </w:r>
      <w:r>
        <w:rPr>
          <w:rFonts w:ascii="Times New Roman"/>
          <w:b w:val="false"/>
          <w:i w:val="false"/>
          <w:color w:val="000000"/>
          <w:sz w:val="28"/>
        </w:rPr>
        <w:t>шешімге</w:t>
      </w:r>
      <w:r>
        <w:rPr>
          <w:rFonts w:ascii="Times New Roman"/>
          <w:b w:val="false"/>
          <w:i w:val="false"/>
          <w:color w:val="000000"/>
          <w:sz w:val="28"/>
        </w:rPr>
        <w:t xml:space="preserve"> өзгерістер мен толықтырулар енгізу туралы Шығыс Қазақстан облыстық мәслихатының 2010 жылғы 17 мамырдағы № 21/269-IV (Нормативтік құқықтық актілерді мемлекеттік тіркеу тізілімінде № 2531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ШЕШIМ ҚАБЫЛДАДЫ:</w:t>
      </w:r>
      <w:r>
        <w:br/>
      </w:r>
      <w:r>
        <w:rPr>
          <w:rFonts w:ascii="Times New Roman"/>
          <w:b w:val="false"/>
          <w:i w:val="false"/>
          <w:color w:val="000000"/>
          <w:sz w:val="28"/>
        </w:rPr>
        <w:t>
</w:t>
      </w:r>
      <w:r>
        <w:rPr>
          <w:rFonts w:ascii="Times New Roman"/>
          <w:b w:val="false"/>
          <w:i w:val="false"/>
          <w:color w:val="000000"/>
          <w:sz w:val="28"/>
        </w:rPr>
        <w:t xml:space="preserve">
      1. «2010-2012 жылдарға арналған аудандық бюджет туралы» 2009 жылғы 28 желтоқсандағы № 18-3 (Нормативтік құқықтық актілерді мемлекеттік тіркеу тізілімінде № 5-14-102 болып тіркелген, аудандық «Рауан» газетінің 2010 жылғы 23 қаңтардағы № 4, 2010 жылдың 30 қаңтардағы № 5 сандарында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бюджет шығыстарының функционалдық классификациясында:</w:t>
      </w:r>
      <w:r>
        <w:br/>
      </w:r>
      <w:r>
        <w:rPr>
          <w:rFonts w:ascii="Times New Roman"/>
          <w:b w:val="false"/>
          <w:i w:val="false"/>
          <w:color w:val="000000"/>
          <w:sz w:val="28"/>
        </w:rPr>
        <w:t>
</w:t>
      </w: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«99300» саны «85503» санымен өзгертілсін;</w:t>
      </w:r>
      <w:r>
        <w:br/>
      </w:r>
      <w:r>
        <w:rPr>
          <w:rFonts w:ascii="Times New Roman"/>
          <w:b w:val="false"/>
          <w:i w:val="false"/>
          <w:color w:val="000000"/>
          <w:sz w:val="28"/>
        </w:rPr>
        <w:t>
</w:t>
      </w:r>
      <w:r>
        <w:rPr>
          <w:rFonts w:ascii="Times New Roman"/>
          <w:b w:val="false"/>
          <w:i w:val="false"/>
          <w:color w:val="000000"/>
          <w:sz w:val="28"/>
        </w:rPr>
        <w:t>
      452 «Ауданның (облыстық маңызы бар қаланың) қаржы бөлімі»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«61290,7» саны «75087,7» санымен өзгертілсін;</w:t>
      </w:r>
      <w:r>
        <w:br/>
      </w:r>
      <w:r>
        <w:rPr>
          <w:rFonts w:ascii="Times New Roman"/>
          <w:b w:val="false"/>
          <w:i w:val="false"/>
          <w:color w:val="000000"/>
          <w:sz w:val="28"/>
        </w:rPr>
        <w:t>
</w:t>
      </w:r>
      <w:r>
        <w:rPr>
          <w:rFonts w:ascii="Times New Roman"/>
          <w:b w:val="false"/>
          <w:i w:val="false"/>
          <w:color w:val="000000"/>
          <w:sz w:val="28"/>
        </w:rPr>
        <w:t>
      «024 бюджеттік бағдарлама» келесі мазмұнда толықтырылсын:</w:t>
      </w:r>
      <w:r>
        <w:br/>
      </w:r>
      <w:r>
        <w:rPr>
          <w:rFonts w:ascii="Times New Roman"/>
          <w:b w:val="false"/>
          <w:i w:val="false"/>
          <w:color w:val="000000"/>
          <w:sz w:val="28"/>
        </w:rPr>
        <w:t>
</w:t>
      </w:r>
      <w:r>
        <w:rPr>
          <w:rFonts w:ascii="Times New Roman"/>
          <w:b w:val="false"/>
          <w:i w:val="false"/>
          <w:color w:val="000000"/>
          <w:sz w:val="28"/>
        </w:rPr>
        <w:t>
      "Мемлекеттік органдардың функцияларын мемлекеттік басқарудың төмен тұрған деңгейлерінен жоғары деңгейлерге беруге байланысты жоғары тұрған бюджеттерге берілген ағымдағы нысаналы трансферттерге 13797 мың теңге.".</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w:t>
      </w:r>
    </w:p>
    <w:bookmarkEnd w:id="1"/>
    <w:p>
      <w:pPr>
        <w:spacing w:after="0"/>
        <w:ind w:left="0"/>
        <w:jc w:val="both"/>
      </w:pPr>
      <w:r>
        <w:rPr>
          <w:rFonts w:ascii="Times New Roman"/>
          <w:b w:val="false"/>
          <w:i/>
          <w:color w:val="000000"/>
          <w:sz w:val="28"/>
        </w:rPr>
        <w:t>      Сессия төрағасы                       Ә. Нұрсадықов</w:t>
      </w:r>
    </w:p>
    <w:p>
      <w:pPr>
        <w:spacing w:after="0"/>
        <w:ind w:left="0"/>
        <w:jc w:val="both"/>
      </w:pPr>
      <w:r>
        <w:rPr>
          <w:rFonts w:ascii="Times New Roman"/>
          <w:b w:val="false"/>
          <w:i/>
          <w:color w:val="000000"/>
          <w:sz w:val="28"/>
        </w:rPr>
        <w:t>      Аудандық мәслихаттың хатшысы         Қ. Әбілмәжінов</w:t>
      </w:r>
    </w:p>
    <w:bookmarkStart w:name="z12"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26 мамырдағы</w:t>
      </w:r>
      <w:r>
        <w:br/>
      </w:r>
      <w:r>
        <w:rPr>
          <w:rFonts w:ascii="Times New Roman"/>
          <w:b w:val="false"/>
          <w:i w:val="false"/>
          <w:color w:val="000000"/>
          <w:sz w:val="28"/>
        </w:rPr>
        <w:t>
№ 22-2 шешіміне 1 қосымша</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
        <w:gridCol w:w="644"/>
        <w:gridCol w:w="644"/>
        <w:gridCol w:w="644"/>
        <w:gridCol w:w="9228"/>
        <w:gridCol w:w="2177"/>
      </w:tblGrid>
      <w:tr>
        <w:trPr>
          <w:trHeight w:val="4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6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21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r>
      <w:tr>
        <w:trPr>
          <w:trHeight w:val="3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Ерекшелiгi</w:t>
            </w:r>
          </w:p>
        </w:tc>
      </w:tr>
      <w:tr>
        <w:trPr>
          <w:trHeight w:val="57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 Кірістер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2800427,0</w:t>
            </w:r>
          </w:p>
        </w:tc>
      </w:tr>
      <w:tr>
        <w:trPr>
          <w:trHeight w:val="37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278344</w:t>
            </w:r>
          </w:p>
        </w:tc>
      </w:tr>
      <w:tr>
        <w:trPr>
          <w:trHeight w:val="36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119171</w:t>
            </w:r>
          </w:p>
        </w:tc>
      </w:tr>
      <w:tr>
        <w:trPr>
          <w:trHeight w:val="3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119171</w:t>
            </w:r>
          </w:p>
        </w:tc>
      </w:tr>
      <w:tr>
        <w:trPr>
          <w:trHeight w:val="60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табыстардан ұсталатын жеке табыс салығы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99512</w:t>
            </w:r>
          </w:p>
        </w:tc>
      </w:tr>
      <w:tr>
        <w:trPr>
          <w:trHeight w:val="61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салынбайтын табыстардан ұсталатын жеке табыс салығы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14859</w:t>
            </w:r>
          </w:p>
        </w:tc>
      </w:tr>
      <w:tr>
        <w:trPr>
          <w:trHeight w:val="6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30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109928</w:t>
            </w:r>
          </w:p>
        </w:tc>
      </w:tr>
      <w:tr>
        <w:trPr>
          <w:trHeight w:val="2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109928</w:t>
            </w:r>
          </w:p>
        </w:tc>
      </w:tr>
      <w:tr>
        <w:trPr>
          <w:trHeight w:val="31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109928</w:t>
            </w:r>
          </w:p>
        </w:tc>
      </w:tr>
      <w:tr>
        <w:trPr>
          <w:trHeight w:val="31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41335</w:t>
            </w:r>
          </w:p>
        </w:tc>
      </w:tr>
      <w:tr>
        <w:trPr>
          <w:trHeight w:val="34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13223</w:t>
            </w:r>
          </w:p>
        </w:tc>
      </w:tr>
      <w:tr>
        <w:trPr>
          <w:trHeight w:val="60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12545</w:t>
            </w:r>
          </w:p>
        </w:tc>
      </w:tr>
      <w:tr>
        <w:trPr>
          <w:trHeight w:val="3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r>
      <w:tr>
        <w:trPr>
          <w:trHeight w:val="2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4928</w:t>
            </w:r>
          </w:p>
        </w:tc>
      </w:tr>
      <w:tr>
        <w:trPr>
          <w:trHeight w:val="2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87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91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64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4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21684</w:t>
            </w:r>
          </w:p>
        </w:tc>
      </w:tr>
      <w:tr>
        <w:trPr>
          <w:trHeight w:val="34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көлiк құралдарына салынатын салық</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r>
      <w:tr>
        <w:trPr>
          <w:trHeight w:val="36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көлiк құралдарына салынатын салық</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20675</w:t>
            </w:r>
          </w:p>
        </w:tc>
      </w:tr>
      <w:tr>
        <w:trPr>
          <w:trHeight w:val="2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60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w:t>
            </w:r>
          </w:p>
        </w:tc>
      </w:tr>
      <w:tr>
        <w:trPr>
          <w:trHeight w:val="30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w:t>
            </w:r>
          </w:p>
        </w:tc>
      </w:tr>
      <w:tr>
        <w:trPr>
          <w:trHeight w:val="91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w:t>
            </w:r>
          </w:p>
        </w:tc>
      </w:tr>
      <w:tr>
        <w:trPr>
          <w:trHeight w:val="91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64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r>
      <w:tr>
        <w:trPr>
          <w:trHeight w:val="39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r>
      <w:tr>
        <w:trPr>
          <w:trHeight w:val="6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3046</w:t>
            </w:r>
          </w:p>
        </w:tc>
      </w:tr>
      <w:tr>
        <w:trPr>
          <w:trHeight w:val="36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r>
      <w:tr>
        <w:trPr>
          <w:trHeight w:val="61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94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өкілдіктерді есептік тіркегені, сондай-ақ оларды қайта тіркегені үшін алым</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91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 кепілдікке салуды мемлекеттік тіркегені және кеменің немесе жасалып жатқан кеменің ипотекасы үшін алынатын алым</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6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6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w:t>
            </w:r>
          </w:p>
        </w:tc>
      </w:tr>
      <w:tr>
        <w:trPr>
          <w:trHeight w:val="124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w:t>
            </w:r>
          </w:p>
        </w:tc>
      </w:tr>
      <w:tr>
        <w:trPr>
          <w:trHeight w:val="34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w:t>
            </w:r>
          </w:p>
        </w:tc>
      </w:tr>
      <w:tr>
        <w:trPr>
          <w:trHeight w:val="402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189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алынатын мемлекеттік баж</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w:t>
            </w:r>
          </w:p>
        </w:tc>
      </w:tr>
      <w:tr>
        <w:trPr>
          <w:trHeight w:val="147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154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алынатын мемлекеттік баж</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4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6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алынатын мемлекеттік баж</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297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14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57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Тракторшы- машинисттің куәлігі берілгені үшін алынатын мемлекеттік баж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30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6387</w:t>
            </w:r>
          </w:p>
        </w:tc>
      </w:tr>
      <w:tr>
        <w:trPr>
          <w:trHeight w:val="2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4651</w:t>
            </w:r>
          </w:p>
        </w:tc>
      </w:tr>
      <w:tr>
        <w:trPr>
          <w:trHeight w:val="31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4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меншіктен түсетін басқа да кірістер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w:t>
            </w:r>
          </w:p>
        </w:tc>
      </w:tr>
      <w:tr>
        <w:trPr>
          <w:trHeight w:val="60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меншігіне жататын жер учаскелері бойынша сервитут үшін төлемақы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w:t>
            </w:r>
          </w:p>
        </w:tc>
      </w:tr>
      <w:tr>
        <w:trPr>
          <w:trHeight w:val="3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w:t>
            </w:r>
          </w:p>
        </w:tc>
      </w:tr>
      <w:tr>
        <w:trPr>
          <w:trHeight w:val="3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w:t>
            </w:r>
          </w:p>
        </w:tc>
      </w:tr>
      <w:tr>
        <w:trPr>
          <w:trHeight w:val="60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57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40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24037</w:t>
            </w:r>
          </w:p>
        </w:tc>
      </w:tr>
      <w:tr>
        <w:trPr>
          <w:trHeight w:val="5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7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24037</w:t>
            </w:r>
          </w:p>
        </w:tc>
      </w:tr>
      <w:tr>
        <w:trPr>
          <w:trHeight w:val="30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24037</w:t>
            </w:r>
          </w:p>
        </w:tc>
      </w:tr>
      <w:tr>
        <w:trPr>
          <w:trHeight w:val="31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24037</w:t>
            </w:r>
          </w:p>
        </w:tc>
      </w:tr>
      <w:tr>
        <w:trPr>
          <w:trHeight w:val="61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 учаскелерін сатудан түсетін түсімдер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2491659,0</w:t>
            </w:r>
          </w:p>
        </w:tc>
      </w:tr>
      <w:tr>
        <w:trPr>
          <w:trHeight w:val="60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2491659,0</w:t>
            </w:r>
          </w:p>
        </w:tc>
      </w:tr>
      <w:tr>
        <w:trPr>
          <w:trHeight w:val="28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2491659,0</w:t>
            </w:r>
          </w:p>
        </w:tc>
      </w:tr>
      <w:tr>
        <w:trPr>
          <w:trHeight w:val="34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373042,0</w:t>
            </w:r>
          </w:p>
        </w:tc>
      </w:tr>
      <w:tr>
        <w:trPr>
          <w:trHeight w:val="36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144535</w:t>
            </w:r>
          </w:p>
        </w:tc>
      </w:tr>
      <w:tr>
        <w:trPr>
          <w:trHeight w:val="3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1974082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897"/>
        <w:gridCol w:w="897"/>
        <w:gridCol w:w="687"/>
        <w:gridCol w:w="687"/>
        <w:gridCol w:w="7984"/>
        <w:gridCol w:w="2162"/>
      </w:tblGrid>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r>
      <w:tr>
        <w:trPr>
          <w:trHeight w:val="27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 Бюджет шығыстарының функционалдық сыныптамасы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2788733,7</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185046</w:t>
            </w:r>
          </w:p>
        </w:tc>
      </w:tr>
      <w:tr>
        <w:trPr>
          <w:trHeight w:val="6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163154</w:t>
            </w:r>
          </w:p>
        </w:tc>
      </w:tr>
      <w:tr>
        <w:trPr>
          <w:trHeight w:val="40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11129</w:t>
            </w:r>
          </w:p>
        </w:tc>
      </w:tr>
      <w:tr>
        <w:trPr>
          <w:trHeight w:val="6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11129</w:t>
            </w:r>
          </w:p>
        </w:tc>
      </w:tr>
      <w:tr>
        <w:trPr>
          <w:trHeight w:val="3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49958</w:t>
            </w:r>
          </w:p>
        </w:tc>
      </w:tr>
      <w:tr>
        <w:trPr>
          <w:trHeight w:val="6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47308</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r>
      <w:tr>
        <w:trPr>
          <w:trHeight w:val="6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102067</w:t>
            </w:r>
          </w:p>
        </w:tc>
      </w:tr>
      <w:tr>
        <w:trPr>
          <w:trHeight w:val="70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94398</w:t>
            </w:r>
          </w:p>
        </w:tc>
      </w:tr>
      <w:tr>
        <w:trPr>
          <w:trHeight w:val="6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7669</w:t>
            </w:r>
          </w:p>
        </w:tc>
      </w:tr>
      <w:tr>
        <w:trPr>
          <w:trHeight w:val="3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11657</w:t>
            </w:r>
          </w:p>
        </w:tc>
      </w:tr>
      <w:tr>
        <w:trPr>
          <w:trHeight w:val="3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11657</w:t>
            </w:r>
          </w:p>
        </w:tc>
      </w:tr>
      <w:tr>
        <w:trPr>
          <w:trHeight w:val="70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11359</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9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10235</w:t>
            </w:r>
          </w:p>
        </w:tc>
      </w:tr>
      <w:tr>
        <w:trPr>
          <w:trHeight w:val="6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10235</w:t>
            </w:r>
          </w:p>
        </w:tc>
      </w:tr>
      <w:tr>
        <w:trPr>
          <w:trHeight w:val="102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10095</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39130</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8344</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8344</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8344</w:t>
            </w:r>
          </w:p>
        </w:tc>
      </w:tr>
      <w:tr>
        <w:trPr>
          <w:trHeight w:val="3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30786</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30786</w:t>
            </w:r>
          </w:p>
        </w:tc>
      </w:tr>
      <w:tr>
        <w:trPr>
          <w:trHeight w:val="6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27059</w:t>
            </w:r>
          </w:p>
        </w:tc>
      </w:tr>
      <w:tr>
        <w:trPr>
          <w:trHeight w:val="9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3727</w:t>
            </w:r>
          </w:p>
        </w:tc>
      </w:tr>
      <w:tr>
        <w:trPr>
          <w:trHeight w:val="6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r>
      <w:tr>
        <w:trPr>
          <w:trHeight w:val="6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мекендерде жол жүрісі қауіпсіздігін қамтамасыз ету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1586014</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30512</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30512</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30512</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1435899</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1435899</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1413109</w:t>
            </w:r>
          </w:p>
        </w:tc>
      </w:tr>
      <w:tr>
        <w:trPr>
          <w:trHeight w:val="3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22790</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119603</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101039</w:t>
            </w:r>
          </w:p>
        </w:tc>
      </w:tr>
      <w:tr>
        <w:trPr>
          <w:trHeight w:val="6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7297</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мемлекеттiк бiлiм беру мекемелер үшін оқулықтар мен оқу-әдістемелік сатып алу және жеткізу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20250</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70993</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47353</w:t>
            </w:r>
          </w:p>
        </w:tc>
      </w:tr>
      <w:tr>
        <w:trPr>
          <w:trHeight w:val="3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23640</w:t>
            </w:r>
          </w:p>
        </w:tc>
      </w:tr>
      <w:tr>
        <w:trPr>
          <w:trHeight w:val="6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2499</w:t>
            </w:r>
          </w:p>
        </w:tc>
      </w:tr>
      <w:tr>
        <w:trPr>
          <w:trHeight w:val="6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18564</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18564</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18564</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249120</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230311</w:t>
            </w:r>
          </w:p>
        </w:tc>
      </w:tr>
      <w:tr>
        <w:trPr>
          <w:trHeight w:val="6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230311</w:t>
            </w:r>
          </w:p>
        </w:tc>
      </w:tr>
      <w:tr>
        <w:trPr>
          <w:trHeight w:val="3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52116</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27313</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5014</w:t>
            </w:r>
          </w:p>
        </w:tc>
      </w:tr>
      <w:tr>
        <w:trPr>
          <w:trHeight w:val="6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w:t>
            </w:r>
          </w:p>
        </w:tc>
      </w:tr>
      <w:tr>
        <w:trPr>
          <w:trHeight w:val="72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ағымдағы нысаналы трансферттер есебінен әлеуметтік жұмыс орындар және жастар тәжірибесі бағдарламасын кеңейту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9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16104</w:t>
            </w:r>
          </w:p>
        </w:tc>
      </w:tr>
      <w:tr>
        <w:trPr>
          <w:trHeight w:val="3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11904</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23754</w:t>
            </w:r>
          </w:p>
        </w:tc>
      </w:tr>
      <w:tr>
        <w:trPr>
          <w:trHeight w:val="6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48560</w:t>
            </w:r>
          </w:p>
        </w:tc>
      </w:tr>
      <w:tr>
        <w:trPr>
          <w:trHeight w:val="9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6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16474</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16474</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47650</w:t>
            </w:r>
          </w:p>
        </w:tc>
      </w:tr>
      <w:tr>
        <w:trPr>
          <w:trHeight w:val="3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40650</w:t>
            </w:r>
          </w:p>
        </w:tc>
      </w:tr>
      <w:tr>
        <w:trPr>
          <w:trHeight w:val="9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4814</w:t>
            </w:r>
          </w:p>
        </w:tc>
      </w:tr>
      <w:tr>
        <w:trPr>
          <w:trHeight w:val="198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r>
      <w:tr>
        <w:trPr>
          <w:trHeight w:val="3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r>
      <w:tr>
        <w:trPr>
          <w:trHeight w:val="3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10778</w:t>
            </w:r>
          </w:p>
        </w:tc>
      </w:tr>
      <w:tr>
        <w:trPr>
          <w:trHeight w:val="3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10778</w:t>
            </w:r>
          </w:p>
        </w:tc>
      </w:tr>
      <w:tr>
        <w:trPr>
          <w:trHeight w:val="6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18809</w:t>
            </w:r>
          </w:p>
        </w:tc>
      </w:tr>
      <w:tr>
        <w:trPr>
          <w:trHeight w:val="6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18809</w:t>
            </w:r>
          </w:p>
        </w:tc>
      </w:tr>
      <w:tr>
        <w:trPr>
          <w:trHeight w:val="9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15963</w:t>
            </w:r>
          </w:p>
        </w:tc>
      </w:tr>
      <w:tr>
        <w:trPr>
          <w:trHeight w:val="6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2696</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216923</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3675</w:t>
            </w:r>
          </w:p>
        </w:tc>
      </w:tr>
      <w:tr>
        <w:trPr>
          <w:trHeight w:val="7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3675</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Азматтардың жекелген санаттарын тұрғын үймен қамтамасыз ету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3675</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3675</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178435</w:t>
            </w:r>
          </w:p>
        </w:tc>
      </w:tr>
      <w:tr>
        <w:trPr>
          <w:trHeight w:val="6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6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33150</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17150</w:t>
            </w:r>
          </w:p>
        </w:tc>
      </w:tr>
      <w:tr>
        <w:trPr>
          <w:trHeight w:val="9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10672</w:t>
            </w:r>
          </w:p>
        </w:tc>
      </w:tr>
      <w:tr>
        <w:trPr>
          <w:trHeight w:val="40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5328</w:t>
            </w:r>
          </w:p>
        </w:tc>
      </w:tr>
      <w:tr>
        <w:trPr>
          <w:trHeight w:val="6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144535</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144535</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144535</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34813</w:t>
            </w:r>
          </w:p>
        </w:tc>
      </w:tr>
      <w:tr>
        <w:trPr>
          <w:trHeight w:val="6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29328</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17300</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10794</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r>
      <w:tr>
        <w:trPr>
          <w:trHeight w:val="6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5485</w:t>
            </w:r>
          </w:p>
        </w:tc>
      </w:tr>
      <w:tr>
        <w:trPr>
          <w:trHeight w:val="3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5137</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110044</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55563</w:t>
            </w:r>
          </w:p>
        </w:tc>
      </w:tr>
      <w:tr>
        <w:trPr>
          <w:trHeight w:val="6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55563</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55563</w:t>
            </w:r>
          </w:p>
        </w:tc>
      </w:tr>
      <w:tr>
        <w:trPr>
          <w:trHeight w:val="6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сәулет,қала құрылысы және құрылыс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9112</w:t>
            </w:r>
          </w:p>
        </w:tc>
      </w:tr>
      <w:tr>
        <w:trPr>
          <w:trHeight w:val="6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9112</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4695</w:t>
            </w:r>
          </w:p>
        </w:tc>
      </w:tr>
      <w:tr>
        <w:trPr>
          <w:trHeight w:val="9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4417</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27143</w:t>
            </w:r>
          </w:p>
        </w:tc>
      </w:tr>
      <w:tr>
        <w:trPr>
          <w:trHeight w:val="6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21420</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20846</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5723</w:t>
            </w:r>
          </w:p>
        </w:tc>
      </w:tr>
      <w:tr>
        <w:trPr>
          <w:trHeight w:val="6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жүргізу жөніндегі қызметтер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5723</w:t>
            </w:r>
          </w:p>
        </w:tc>
      </w:tr>
      <w:tr>
        <w:trPr>
          <w:trHeight w:val="6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18226</w:t>
            </w:r>
          </w:p>
        </w:tc>
      </w:tr>
      <w:tr>
        <w:trPr>
          <w:trHeight w:val="6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5569</w:t>
            </w:r>
          </w:p>
        </w:tc>
      </w:tr>
      <w:tr>
        <w:trPr>
          <w:trHeight w:val="70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және мәдениетті дамыту саласындағы мемлекеттік саясатты іске асыру жөніндегі қызметтер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5459</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7260</w:t>
            </w:r>
          </w:p>
        </w:tc>
      </w:tr>
      <w:tr>
        <w:trPr>
          <w:trHeight w:val="9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6610</w:t>
            </w:r>
          </w:p>
        </w:tc>
      </w:tr>
      <w:tr>
        <w:trPr>
          <w:trHeight w:val="3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5397</w:t>
            </w:r>
          </w:p>
        </w:tc>
      </w:tr>
      <w:tr>
        <w:trPr>
          <w:trHeight w:val="6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дене шынықтыру және спорт саласындағы мемлекеттік саясатты іске асыру жөніндегі қызметтер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5247</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9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192984</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w:t>
            </w:r>
          </w:p>
        </w:tc>
      </w:tr>
      <w:tr>
        <w:trPr>
          <w:trHeight w:val="6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w:t>
            </w:r>
          </w:p>
        </w:tc>
      </w:tr>
      <w:tr>
        <w:trPr>
          <w:trHeight w:val="6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ауылдық елді мекендер саласының мамандарын әлеуметтік қолдау шараларын іске асыру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w:t>
            </w:r>
          </w:p>
        </w:tc>
      </w:tr>
      <w:tr>
        <w:trPr>
          <w:trHeight w:val="6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r>
      <w:tr>
        <w:trPr>
          <w:trHeight w:val="6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7072</w:t>
            </w:r>
          </w:p>
        </w:tc>
      </w:tr>
      <w:tr>
        <w:trPr>
          <w:trHeight w:val="3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7072</w:t>
            </w:r>
          </w:p>
        </w:tc>
      </w:tr>
      <w:tr>
        <w:trPr>
          <w:trHeight w:val="6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7072</w:t>
            </w:r>
          </w:p>
        </w:tc>
      </w:tr>
      <w:tr>
        <w:trPr>
          <w:trHeight w:val="6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184614</w:t>
            </w:r>
          </w:p>
        </w:tc>
      </w:tr>
      <w:tr>
        <w:trPr>
          <w:trHeight w:val="6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42940</w:t>
            </w:r>
          </w:p>
        </w:tc>
      </w:tr>
      <w:tr>
        <w:trPr>
          <w:trHeight w:val="9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42940</w:t>
            </w:r>
          </w:p>
        </w:tc>
      </w:tr>
      <w:tr>
        <w:trPr>
          <w:trHeight w:val="40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28440</w:t>
            </w:r>
          </w:p>
        </w:tc>
      </w:tr>
      <w:tr>
        <w:trPr>
          <w:trHeight w:val="40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p>
        </w:tc>
      </w:tr>
      <w:tr>
        <w:trPr>
          <w:trHeight w:val="6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30160</w:t>
            </w:r>
          </w:p>
        </w:tc>
      </w:tr>
      <w:tr>
        <w:trPr>
          <w:trHeight w:val="9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30160</w:t>
            </w:r>
          </w:p>
        </w:tc>
      </w:tr>
      <w:tr>
        <w:trPr>
          <w:trHeight w:val="3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20360</w:t>
            </w:r>
          </w:p>
        </w:tc>
      </w:tr>
      <w:tr>
        <w:trPr>
          <w:trHeight w:val="3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r>
      <w:tr>
        <w:trPr>
          <w:trHeight w:val="6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66000</w:t>
            </w:r>
          </w:p>
        </w:tc>
      </w:tr>
      <w:tr>
        <w:trPr>
          <w:trHeight w:val="9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66000</w:t>
            </w:r>
          </w:p>
        </w:tc>
      </w:tr>
      <w:tr>
        <w:trPr>
          <w:trHeight w:val="3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p>
        </w:tc>
      </w:tr>
      <w:tr>
        <w:trPr>
          <w:trHeight w:val="3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r>
      <w:tr>
        <w:trPr>
          <w:trHeight w:val="6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45514</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45514</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7070</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қала құрылысы және құрылыс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7070</w:t>
            </w:r>
          </w:p>
        </w:tc>
      </w:tr>
      <w:tr>
        <w:trPr>
          <w:trHeight w:val="6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7070</w:t>
            </w:r>
          </w:p>
        </w:tc>
      </w:tr>
      <w:tr>
        <w:trPr>
          <w:trHeight w:val="130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6998</w:t>
            </w:r>
          </w:p>
        </w:tc>
      </w:tr>
      <w:tr>
        <w:trPr>
          <w:trHeight w:val="6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96503</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85503</w:t>
            </w:r>
          </w:p>
        </w:tc>
      </w:tr>
      <w:tr>
        <w:trPr>
          <w:trHeight w:val="6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85503</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85503</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85503</w:t>
            </w:r>
          </w:p>
        </w:tc>
      </w:tr>
      <w:tr>
        <w:trPr>
          <w:trHeight w:val="3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6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9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3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3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29564</w:t>
            </w:r>
          </w:p>
        </w:tc>
      </w:tr>
      <w:tr>
        <w:trPr>
          <w:trHeight w:val="3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29564</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6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12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Шұғыл шығындарға арналған ауданның (облыстық маңызы бар қаланың) жергілікті атқарушы органының резерві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ауданның (облыстық маңызы бар қаланың) жергілікті атқарушы органының резерві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кәсіпкерлік, өнеркәсіп және ауыл шаруашылығы саласындағы мемлекеттік саясатты іске асыру жөніндегі қызметтер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мен құрылыстарын күрделі жөндеу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10265</w:t>
            </w:r>
          </w:p>
        </w:tc>
      </w:tr>
      <w:tr>
        <w:trPr>
          <w:trHeight w:val="9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7552</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6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0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13299</w:t>
            </w:r>
          </w:p>
        </w:tc>
      </w:tr>
      <w:tr>
        <w:trPr>
          <w:trHeight w:val="9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кәсіпкерлік, өнеркәсіп, ауыл шаруашылығы және ветеринарии саласындағы мемлекеттік саясатты іске асыру жөніндегі қызметтер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12679</w:t>
            </w:r>
          </w:p>
        </w:tc>
      </w:tr>
      <w:tr>
        <w:trPr>
          <w:trHeight w:val="6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7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0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75087,7</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75087,7</w:t>
            </w:r>
          </w:p>
        </w:tc>
      </w:tr>
      <w:tr>
        <w:trPr>
          <w:trHeight w:val="40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75087,7</w:t>
            </w:r>
          </w:p>
        </w:tc>
      </w:tr>
      <w:tr>
        <w:trPr>
          <w:trHeight w:val="3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w:t>
            </w:r>
          </w:p>
        </w:tc>
      </w:tr>
      <w:tr>
        <w:trPr>
          <w:trHeight w:val="6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61202</w:t>
            </w:r>
          </w:p>
        </w:tc>
      </w:tr>
      <w:tr>
        <w:trPr>
          <w:trHeight w:val="9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берілген ағымдағы нысаналы трансферттер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13797</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 өтеу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7124</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7124</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7124</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7124</w:t>
            </w:r>
          </w:p>
        </w:tc>
      </w:tr>
      <w:tr>
        <w:trPr>
          <w:trHeight w:val="6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7124</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7124</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-13430,7</w:t>
            </w:r>
          </w:p>
        </w:tc>
      </w:tr>
      <w:tr>
        <w:trPr>
          <w:trHeight w:val="6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13430,7</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7124</w:t>
            </w:r>
          </w:p>
        </w:tc>
      </w:tr>
      <w:tr>
        <w:trPr>
          <w:trHeight w:val="3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7124</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 шарттары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7124</w:t>
            </w:r>
          </w:p>
        </w:tc>
      </w:tr>
      <w:tr>
        <w:trPr>
          <w:trHeight w:val="6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7124</w:t>
            </w:r>
          </w:p>
        </w:tc>
      </w:tr>
    </w:tbl>
    <w:p>
      <w:pPr>
        <w:spacing w:after="0"/>
        <w:ind w:left="0"/>
        <w:jc w:val="both"/>
      </w:pPr>
      <w:r>
        <w:rPr>
          <w:rFonts w:ascii="Times New Roman"/>
          <w:b w:val="false"/>
          <w:i/>
          <w:color w:val="000000"/>
          <w:sz w:val="28"/>
        </w:rPr>
        <w:t>      Аудандық мәслихаттың хатшысы             Қ. Әбілмәжінов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