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aa63" w14:textId="eaea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162 "2010-2012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15 сәуірдегі № 180 шешімі. Шығыс Қазақстан облысы Әділет департаментінің Ұлан аудандық әділет басқармасында 2010 жылғы 26 сәуірде № 5-17-127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7"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9 сәуірдегі № 20/245-IV»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19 сәуірінде № 2528 болып тіркелген)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 таңы» газетінің 2010 жылғы 15 қаңтардағы № 5-6 және 22 қаңтардағы 7-8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2010-2012 жылдарға арналған аудандық бюджет, соның ішінде 2010 жылғы № 1 қосымша мынадай көлемдерде бекітілсін:</w:t>
      </w:r>
      <w:r>
        <w:br/>
      </w:r>
      <w:r>
        <w:rPr>
          <w:rFonts w:ascii="Times New Roman"/>
          <w:b w:val="false"/>
          <w:i w:val="false"/>
          <w:color w:val="000000"/>
          <w:sz w:val="28"/>
        </w:rPr>
        <w:t>
      1) кірістер – 2430363,0 мың теңге, оның ішінде:</w:t>
      </w:r>
      <w:r>
        <w:br/>
      </w:r>
      <w:r>
        <w:rPr>
          <w:rFonts w:ascii="Times New Roman"/>
          <w:b w:val="false"/>
          <w:i w:val="false"/>
          <w:color w:val="000000"/>
          <w:sz w:val="28"/>
        </w:rPr>
        <w:t>
      салықтық түсімдер – 492499,0 мың теңге;</w:t>
      </w:r>
      <w:r>
        <w:br/>
      </w:r>
      <w:r>
        <w:rPr>
          <w:rFonts w:ascii="Times New Roman"/>
          <w:b w:val="false"/>
          <w:i w:val="false"/>
          <w:color w:val="000000"/>
          <w:sz w:val="28"/>
        </w:rPr>
        <w:t>
      салықтық емес түсімдер – 7700,0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трансферттердің түсімдері – 1912164,0 мың теңге;</w:t>
      </w:r>
      <w:r>
        <w:br/>
      </w:r>
      <w:r>
        <w:rPr>
          <w:rFonts w:ascii="Times New Roman"/>
          <w:b w:val="false"/>
          <w:i w:val="false"/>
          <w:color w:val="000000"/>
          <w:sz w:val="28"/>
        </w:rPr>
        <w:t>
      2) шығындар – 2439111,0 мың теңге;</w:t>
      </w:r>
      <w:r>
        <w:br/>
      </w:r>
      <w:r>
        <w:rPr>
          <w:rFonts w:ascii="Times New Roman"/>
          <w:b w:val="false"/>
          <w:i w:val="false"/>
          <w:color w:val="000000"/>
          <w:sz w:val="28"/>
        </w:rPr>
        <w:t>
      3) таза бюджеттік кредит беру – 10683,0 мың теңге, оның ішінде:</w:t>
      </w:r>
      <w:r>
        <w:br/>
      </w:r>
      <w:r>
        <w:rPr>
          <w:rFonts w:ascii="Times New Roman"/>
          <w:b w:val="false"/>
          <w:i w:val="false"/>
          <w:color w:val="000000"/>
          <w:sz w:val="28"/>
        </w:rPr>
        <w:t>
      бюджеттік кредиттер – 10683,0 мың теңге;</w:t>
      </w:r>
      <w:r>
        <w:br/>
      </w:r>
      <w:r>
        <w:rPr>
          <w:rFonts w:ascii="Times New Roman"/>
          <w:b w:val="false"/>
          <w:i w:val="false"/>
          <w:color w:val="000000"/>
          <w:sz w:val="28"/>
        </w:rPr>
        <w:t>
      4) қаржы активтерінің операциясы бойынша сальдо – 17000,0 мың теңге;</w:t>
      </w:r>
      <w:r>
        <w:br/>
      </w:r>
      <w:r>
        <w:rPr>
          <w:rFonts w:ascii="Times New Roman"/>
          <w:b w:val="false"/>
          <w:i w:val="false"/>
          <w:color w:val="000000"/>
          <w:sz w:val="28"/>
        </w:rPr>
        <w:t>
      5) бюджет (профицит) тапшылығы – - 36431,0 мың теңге;</w:t>
      </w:r>
      <w:r>
        <w:br/>
      </w:r>
      <w:r>
        <w:rPr>
          <w:rFonts w:ascii="Times New Roman"/>
          <w:b w:val="false"/>
          <w:i w:val="false"/>
          <w:color w:val="000000"/>
          <w:sz w:val="28"/>
        </w:rPr>
        <w:t>
      6) бюджет тапшылығын қаржыландыру (профицитті пайдалану) - 36431,0 мың теңге, оның ішінде:</w:t>
      </w:r>
      <w:r>
        <w:br/>
      </w:r>
      <w:r>
        <w:rPr>
          <w:rFonts w:ascii="Times New Roman"/>
          <w:b w:val="false"/>
          <w:i w:val="false"/>
          <w:color w:val="000000"/>
          <w:sz w:val="28"/>
        </w:rPr>
        <w:t>
      қарыздардың түсімі – 10683,0 мың теңге;</w:t>
      </w:r>
      <w:r>
        <w:br/>
      </w:r>
      <w:r>
        <w:rPr>
          <w:rFonts w:ascii="Times New Roman"/>
          <w:b w:val="false"/>
          <w:i w:val="false"/>
          <w:color w:val="000000"/>
          <w:sz w:val="28"/>
        </w:rPr>
        <w:t>
      бюджет қаражаттарының пайдаланылатын қалдықтары - 25748,0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тармақтағы</w:t>
      </w:r>
      <w:r>
        <w:rPr>
          <w:rFonts w:ascii="Times New Roman"/>
          <w:b w:val="false"/>
          <w:i w:val="false"/>
          <w:color w:val="000000"/>
          <w:sz w:val="28"/>
        </w:rPr>
        <w:t xml:space="preserve"> «10557,0 мың теңге» сандары «11140,0 мың теңге» сандарымен, «44620,0 мың теңге» сандары «49554,0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тармақтағы</w:t>
      </w:r>
      <w:r>
        <w:rPr>
          <w:rFonts w:ascii="Times New Roman"/>
          <w:b w:val="false"/>
          <w:i w:val="false"/>
          <w:color w:val="000000"/>
          <w:sz w:val="28"/>
        </w:rPr>
        <w:t xml:space="preserve"> «10344,0 мың теңге» сандары «6500,0 мың теңге» сандарымен ауыстырылсын, оның ішінде:</w:t>
      </w:r>
      <w:r>
        <w:br/>
      </w:r>
      <w:r>
        <w:rPr>
          <w:rFonts w:ascii="Times New Roman"/>
          <w:b w:val="false"/>
          <w:i w:val="false"/>
          <w:color w:val="000000"/>
          <w:sz w:val="28"/>
        </w:rPr>
        <w:t>
      «2000,0 мың теңге» сандары «6500,0 мың теңге» сандарымен ауыстырылсын;</w:t>
      </w:r>
      <w:r>
        <w:br/>
      </w:r>
      <w:r>
        <w:rPr>
          <w:rFonts w:ascii="Times New Roman"/>
          <w:b w:val="false"/>
          <w:i w:val="false"/>
          <w:color w:val="000000"/>
          <w:sz w:val="28"/>
        </w:rPr>
        <w:t>
      «6844,0 мың теңге» сандары «0 мың теңге» сандарымен ауыстырылсын;</w:t>
      </w:r>
      <w:r>
        <w:br/>
      </w:r>
      <w:r>
        <w:rPr>
          <w:rFonts w:ascii="Times New Roman"/>
          <w:b w:val="false"/>
          <w:i w:val="false"/>
          <w:color w:val="000000"/>
          <w:sz w:val="28"/>
        </w:rPr>
        <w:t>
      «1500,0 мың теңге» сандары «0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«32052,0 мың теңге» сандары «32041,0 мың теңге» сандарымен ауыстырылсын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тармақта</w:t>
      </w:r>
      <w:r>
        <w:rPr>
          <w:rFonts w:ascii="Times New Roman"/>
          <w:b w:val="false"/>
          <w:i w:val="false"/>
          <w:color w:val="000000"/>
          <w:sz w:val="28"/>
        </w:rPr>
        <w:t>:</w:t>
      </w:r>
      <w:r>
        <w:br/>
      </w:r>
      <w:r>
        <w:rPr>
          <w:rFonts w:ascii="Times New Roman"/>
          <w:b w:val="false"/>
          <w:i w:val="false"/>
          <w:color w:val="000000"/>
          <w:sz w:val="28"/>
        </w:rPr>
        <w:t>
      төртінші абзацтағы «17549,0 мың теңге» сандары «17730,0 мың теңге» сандарымен ауыстырылсын, оның ішінде:</w:t>
      </w:r>
      <w:r>
        <w:br/>
      </w:r>
      <w:r>
        <w:rPr>
          <w:rFonts w:ascii="Times New Roman"/>
          <w:b w:val="false"/>
          <w:i w:val="false"/>
          <w:color w:val="000000"/>
          <w:sz w:val="28"/>
        </w:rPr>
        <w:t>
      «15915,0 мың теңге» сандары «16114,0 мың теңге» сандарымен, «1634,0 мың теңге» сандары «1616,0 мың теңге» сандарымен ауыстырылсын;</w:t>
      </w:r>
      <w:r>
        <w:br/>
      </w:r>
      <w:r>
        <w:rPr>
          <w:rFonts w:ascii="Times New Roman"/>
          <w:b w:val="false"/>
          <w:i w:val="false"/>
          <w:color w:val="000000"/>
          <w:sz w:val="28"/>
        </w:rPr>
        <w:t>
      бесінші абзацтағы «17446,0 мың теңге» сандары «18162,0 мың теңге сандарымен ауыстырылсын;</w:t>
      </w:r>
      <w:r>
        <w:br/>
      </w:r>
      <w:r>
        <w:rPr>
          <w:rFonts w:ascii="Times New Roman"/>
          <w:b w:val="false"/>
          <w:i w:val="false"/>
          <w:color w:val="000000"/>
          <w:sz w:val="28"/>
        </w:rPr>
        <w:t>
      алтыншы абзацтағы «28126,0 мың теңге» сандары «29983,0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сегізінші абзацпен толықтырылсын:</w:t>
      </w:r>
      <w:r>
        <w:br/>
      </w:r>
      <w:r>
        <w:rPr>
          <w:rFonts w:ascii="Times New Roman"/>
          <w:b w:val="false"/>
          <w:i w:val="false"/>
          <w:color w:val="000000"/>
          <w:sz w:val="28"/>
        </w:rPr>
        <w:t>
      «10-8. 12819,0 мың теңге - мектепке дейінгі білім беру ұйымдарында мемлекеттік білім беру тапсырысын іске асыру үшін бағытталсын.».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11 тармақтағы</w:t>
      </w:r>
      <w:r>
        <w:rPr>
          <w:rFonts w:ascii="Times New Roman"/>
          <w:b w:val="false"/>
          <w:i w:val="false"/>
          <w:color w:val="000000"/>
          <w:sz w:val="28"/>
        </w:rPr>
        <w:t xml:space="preserve"> «14000,0 мың теңге» сандары «17000,0 мың теңге» сандарымен ауыстырылсын, оның ішінде:</w:t>
      </w:r>
      <w:r>
        <w:br/>
      </w:r>
      <w:r>
        <w:rPr>
          <w:rFonts w:ascii="Times New Roman"/>
          <w:b w:val="false"/>
          <w:i w:val="false"/>
          <w:color w:val="000000"/>
          <w:sz w:val="28"/>
        </w:rPr>
        <w:t>
      «Молодежный» КМК өндірістік үй-жай сатып алуға бағытталған 14000,0 мың теңге сандары алынып тасталсын;</w:t>
      </w:r>
      <w:r>
        <w:br/>
      </w:r>
      <w:r>
        <w:rPr>
          <w:rFonts w:ascii="Times New Roman"/>
          <w:b w:val="false"/>
          <w:i w:val="false"/>
          <w:color w:val="000000"/>
          <w:sz w:val="28"/>
        </w:rPr>
        <w:t>
      1300,0 мың теңге - «Молодежный» КМК апаттық техникалық көмек көрсету автокөлігін сатып алуға;</w:t>
      </w:r>
      <w:r>
        <w:br/>
      </w:r>
      <w:r>
        <w:rPr>
          <w:rFonts w:ascii="Times New Roman"/>
          <w:b w:val="false"/>
          <w:i w:val="false"/>
          <w:color w:val="000000"/>
          <w:sz w:val="28"/>
        </w:rPr>
        <w:t>
      1000,0 мың теңге - «Молодежный» КМК аспалы құрал-жабдық сатып алуға;</w:t>
      </w:r>
      <w:r>
        <w:br/>
      </w:r>
      <w:r>
        <w:rPr>
          <w:rFonts w:ascii="Times New Roman"/>
          <w:b w:val="false"/>
          <w:i w:val="false"/>
          <w:color w:val="000000"/>
          <w:sz w:val="28"/>
        </w:rPr>
        <w:t>
      3600,0 мың теңге – «Ұлан мал дәрігері» КМК дук автокөлігін сатып алуға;</w:t>
      </w:r>
      <w:r>
        <w:br/>
      </w:r>
      <w:r>
        <w:rPr>
          <w:rFonts w:ascii="Times New Roman"/>
          <w:b w:val="false"/>
          <w:i w:val="false"/>
          <w:color w:val="000000"/>
          <w:sz w:val="28"/>
        </w:rPr>
        <w:t>
      400,0 мың теңге -«Ұлан мал дәрігері» КМК материалдық-техникалық базасын жаңғартуға;</w:t>
      </w:r>
      <w:r>
        <w:br/>
      </w:r>
      <w:r>
        <w:rPr>
          <w:rFonts w:ascii="Times New Roman"/>
          <w:b w:val="false"/>
          <w:i w:val="false"/>
          <w:color w:val="000000"/>
          <w:sz w:val="28"/>
        </w:rPr>
        <w:t>
      700,0 мың теңге - «Ұлан жолдары» КМК шнекоротор, жүріс қозғалысын азайтқыш құрал сатып алуға;</w:t>
      </w:r>
      <w:r>
        <w:br/>
      </w:r>
      <w:r>
        <w:rPr>
          <w:rFonts w:ascii="Times New Roman"/>
          <w:b w:val="false"/>
          <w:i w:val="false"/>
          <w:color w:val="000000"/>
          <w:sz w:val="28"/>
        </w:rPr>
        <w:t>
      10000,0 мың теңге - «Ұлан жолдары» КМК екі бірлік тиегіш сатып алу үшін бағытталсын.</w:t>
      </w:r>
      <w:r>
        <w:br/>
      </w:r>
      <w:r>
        <w:rPr>
          <w:rFonts w:ascii="Times New Roman"/>
          <w:b w:val="false"/>
          <w:i w:val="false"/>
          <w:color w:val="000000"/>
          <w:sz w:val="28"/>
        </w:rPr>
        <w:t>
</w:t>
      </w:r>
      <w:r>
        <w:rPr>
          <w:rFonts w:ascii="Times New Roman"/>
          <w:b w:val="false"/>
          <w:i w:val="false"/>
          <w:color w:val="000000"/>
          <w:sz w:val="28"/>
        </w:rPr>
        <w:t xml:space="preserve">
      6.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w:t>
      </w:r>
      <w:r>
        <w:rPr>
          <w:rFonts w:ascii="Times New Roman"/>
          <w:b w:val="false"/>
          <w:i w:val="false"/>
          <w:color w:val="000000"/>
          <w:sz w:val="28"/>
        </w:rPr>
        <w:t>12 тармақтағы</w:t>
      </w:r>
      <w:r>
        <w:rPr>
          <w:rFonts w:ascii="Times New Roman"/>
          <w:b w:val="false"/>
          <w:i w:val="false"/>
          <w:color w:val="000000"/>
          <w:sz w:val="28"/>
        </w:rPr>
        <w:t xml:space="preserve"> «91676,0 мың теңге» сандары «37278,0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7. 12,0 мың теңге сомасында нысаналы пайдаланылмаған (толық пайдаланылмаған) трансферттерді қайтару қарастырылсын.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Ж. Бухатов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Д. Турсунбаев</w:t>
      </w:r>
    </w:p>
    <w:bookmarkStart w:name="z12"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180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68"/>
        <w:gridCol w:w="905"/>
        <w:gridCol w:w="968"/>
        <w:gridCol w:w="8332"/>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2430363</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492499</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4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0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0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0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5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3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4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1912164</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346256</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708"/>
        <w:gridCol w:w="838"/>
        <w:gridCol w:w="903"/>
        <w:gridCol w:w="1056"/>
        <w:gridCol w:w="1012"/>
        <w:gridCol w:w="6483"/>
        <w:gridCol w:w="2120"/>
      </w:tblGrid>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2439111</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196068</w:t>
            </w:r>
          </w:p>
        </w:tc>
      </w:tr>
      <w:tr>
        <w:trPr>
          <w:trHeight w:val="7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179754</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7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49554</w:t>
            </w:r>
          </w:p>
        </w:tc>
      </w:tr>
      <w:tr>
        <w:trPr>
          <w:trHeight w:val="6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119060</w:t>
            </w:r>
          </w:p>
        </w:tc>
      </w:tr>
      <w:tr>
        <w:trPr>
          <w:trHeight w:val="10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10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12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1410289</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3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47265</w:t>
            </w:r>
          </w:p>
        </w:tc>
      </w:tr>
      <w:tr>
        <w:trPr>
          <w:trHeight w:val="51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1171169</w:t>
            </w:r>
          </w:p>
        </w:tc>
      </w:tr>
      <w:tr>
        <w:trPr>
          <w:trHeight w:val="9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1171054</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191855</w:t>
            </w:r>
          </w:p>
        </w:tc>
      </w:tr>
      <w:tr>
        <w:trPr>
          <w:trHeight w:val="4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187355</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6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9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10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163383</w:t>
            </w:r>
          </w:p>
        </w:tc>
      </w:tr>
      <w:tr>
        <w:trPr>
          <w:trHeight w:val="3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230851</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r>
      <w:tr>
        <w:trPr>
          <w:trHeight w:val="6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4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0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2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w:t>
            </w:r>
          </w:p>
        </w:tc>
      </w:tr>
      <w:tr>
        <w:trPr>
          <w:trHeight w:val="3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w:t>
            </w:r>
          </w:p>
        </w:tc>
      </w:tr>
      <w:tr>
        <w:trPr>
          <w:trHeight w:val="13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0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9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20531</w:t>
            </w:r>
          </w:p>
        </w:tc>
      </w:tr>
      <w:tr>
        <w:trPr>
          <w:trHeight w:val="7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20531</w:t>
            </w:r>
          </w:p>
        </w:tc>
      </w:tr>
      <w:tr>
        <w:trPr>
          <w:trHeight w:val="12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6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277154</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69221</w:t>
            </w:r>
          </w:p>
        </w:tc>
      </w:tr>
      <w:tr>
        <w:trPr>
          <w:trHeight w:val="10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w:t>
            </w:r>
          </w:p>
        </w:tc>
      </w:tr>
      <w:tr>
        <w:trPr>
          <w:trHeight w:val="4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185670</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9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63832</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2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23339</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10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0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84567</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75631</w:t>
            </w:r>
          </w:p>
        </w:tc>
      </w:tr>
      <w:tr>
        <w:trPr>
          <w:trHeight w:val="7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2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12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4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16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9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10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42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25715</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7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45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2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3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r>
      <w:tr>
        <w:trPr>
          <w:trHeight w:val="6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9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14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9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94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3"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180 шешіміне № 2 қосымша</w:t>
      </w:r>
    </w:p>
    <w:bookmarkEnd w:id="3"/>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6 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әкімшісі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187"/>
        <w:gridCol w:w="2295"/>
        <w:gridCol w:w="2252"/>
        <w:gridCol w:w="2210"/>
        <w:gridCol w:w="2231"/>
        <w:gridCol w:w="1737"/>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w:t>
            </w:r>
            <w:r>
              <w:br/>
            </w:r>
            <w:r>
              <w:rPr>
                <w:rFonts w:ascii="Times New Roman"/>
                <w:b/>
                <w:i w:val="false"/>
                <w:color w:val="000000"/>
                <w:sz w:val="20"/>
              </w:rPr>
              <w:t>
округтер</w:t>
            </w:r>
            <w:r>
              <w:br/>
            </w:r>
            <w:r>
              <w:rPr>
                <w:rFonts w:ascii="Times New Roman"/>
                <w:b/>
                <w:i w:val="false"/>
                <w:color w:val="000000"/>
                <w:sz w:val="20"/>
              </w:rPr>
              <w:t>
мен</w:t>
            </w:r>
            <w:r>
              <w:br/>
            </w:r>
            <w:r>
              <w:rPr>
                <w:rFonts w:ascii="Times New Roman"/>
                <w:b/>
                <w:i w:val="false"/>
                <w:color w:val="000000"/>
                <w:sz w:val="20"/>
              </w:rPr>
              <w:t>
кенттер</w:t>
            </w:r>
            <w:r>
              <w:br/>
            </w:r>
            <w:r>
              <w:rPr>
                <w:rFonts w:ascii="Times New Roman"/>
                <w:b/>
                <w:i w:val="false"/>
                <w:color w:val="000000"/>
                <w:sz w:val="20"/>
              </w:rPr>
              <w:t>
атаулары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123001000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123023000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123005000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123014000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w:t>
            </w:r>
            <w:r>
              <w:br/>
            </w:r>
            <w:r>
              <w:rPr>
                <w:rFonts w:ascii="Times New Roman"/>
                <w:b/>
                <w:i w:val="false"/>
                <w:color w:val="000000"/>
                <w:sz w:val="20"/>
              </w:rPr>
              <w:t>
аудан,</w:t>
            </w:r>
            <w:r>
              <w:br/>
            </w:r>
            <w:r>
              <w:rPr>
                <w:rFonts w:ascii="Times New Roman"/>
                <w:b/>
                <w:i w:val="false"/>
                <w:color w:val="000000"/>
                <w:sz w:val="20"/>
              </w:rPr>
              <w:t>
аудандық</w:t>
            </w:r>
            <w:r>
              <w:br/>
            </w:r>
            <w:r>
              <w:rPr>
                <w:rFonts w:ascii="Times New Roman"/>
                <w:b/>
                <w:i w:val="false"/>
                <w:color w:val="000000"/>
                <w:sz w:val="20"/>
              </w:rPr>
              <w:t>
маңызы</w:t>
            </w:r>
            <w:r>
              <w:br/>
            </w:r>
            <w:r>
              <w:rPr>
                <w:rFonts w:ascii="Times New Roman"/>
                <w:b/>
                <w:i w:val="false"/>
                <w:color w:val="000000"/>
                <w:sz w:val="20"/>
              </w:rPr>
              <w:t>
бар</w:t>
            </w:r>
            <w:r>
              <w:br/>
            </w:r>
            <w:r>
              <w:rPr>
                <w:rFonts w:ascii="Times New Roman"/>
                <w:b/>
                <w:i w:val="false"/>
                <w:color w:val="000000"/>
                <w:sz w:val="20"/>
              </w:rPr>
              <w:t>
қаланың,</w:t>
            </w:r>
            <w:r>
              <w:br/>
            </w:r>
            <w:r>
              <w:rPr>
                <w:rFonts w:ascii="Times New Roman"/>
                <w:b/>
                <w:i w:val="false"/>
                <w:color w:val="000000"/>
                <w:sz w:val="20"/>
              </w:rPr>
              <w:t>
кент,</w:t>
            </w:r>
            <w:r>
              <w:br/>
            </w:r>
            <w:r>
              <w:rPr>
                <w:rFonts w:ascii="Times New Roman"/>
                <w:b/>
                <w:i w:val="false"/>
                <w:color w:val="000000"/>
                <w:sz w:val="20"/>
              </w:rPr>
              <w:t>
ауыл</w:t>
            </w:r>
            <w:r>
              <w:br/>
            </w:r>
            <w:r>
              <w:rPr>
                <w:rFonts w:ascii="Times New Roman"/>
                <w:b/>
                <w:i w:val="false"/>
                <w:color w:val="000000"/>
                <w:sz w:val="20"/>
              </w:rPr>
              <w:t>
(село),</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w:t>
            </w:r>
            <w:r>
              <w:br/>
            </w:r>
            <w:r>
              <w:rPr>
                <w:rFonts w:ascii="Times New Roman"/>
                <w:b/>
                <w:i w:val="false"/>
                <w:color w:val="000000"/>
                <w:sz w:val="20"/>
              </w:rPr>
              <w:t>
әкімінің</w:t>
            </w:r>
            <w:r>
              <w:br/>
            </w:r>
            <w:r>
              <w:rPr>
                <w:rFonts w:ascii="Times New Roman"/>
                <w:b/>
                <w:i w:val="false"/>
                <w:color w:val="000000"/>
                <w:sz w:val="20"/>
              </w:rPr>
              <w:t>
қызметін</w:t>
            </w:r>
            <w:r>
              <w:br/>
            </w:r>
            <w:r>
              <w:rPr>
                <w:rFonts w:ascii="Times New Roman"/>
                <w:b/>
                <w:i w:val="false"/>
                <w:color w:val="000000"/>
                <w:sz w:val="20"/>
              </w:rPr>
              <w:t>
қамтама</w:t>
            </w:r>
            <w:r>
              <w:br/>
            </w:r>
            <w:r>
              <w:rPr>
                <w:rFonts w:ascii="Times New Roman"/>
                <w:b/>
                <w:i w:val="false"/>
                <w:color w:val="000000"/>
                <w:sz w:val="20"/>
              </w:rPr>
              <w:t>
сыз ету</w:t>
            </w:r>
            <w:r>
              <w:br/>
            </w:r>
            <w:r>
              <w:rPr>
                <w:rFonts w:ascii="Times New Roman"/>
                <w:b/>
                <w:i w:val="false"/>
                <w:color w:val="000000"/>
                <w:sz w:val="20"/>
              </w:rPr>
              <w:t>
жөніндегі</w:t>
            </w:r>
            <w:r>
              <w:br/>
            </w:r>
            <w:r>
              <w:rPr>
                <w:rFonts w:ascii="Times New Roman"/>
                <w:b/>
                <w:i w:val="false"/>
                <w:color w:val="000000"/>
                <w:sz w:val="20"/>
              </w:rPr>
              <w:t>
қызметтер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w:t>
            </w:r>
            <w:r>
              <w:br/>
            </w:r>
            <w:r>
              <w:rPr>
                <w:rFonts w:ascii="Times New Roman"/>
                <w:b/>
                <w:i w:val="false"/>
                <w:color w:val="000000"/>
                <w:sz w:val="20"/>
              </w:rPr>
              <w:t>
органдарды</w:t>
            </w:r>
            <w:r>
              <w:br/>
            </w:r>
            <w:r>
              <w:rPr>
                <w:rFonts w:ascii="Times New Roman"/>
                <w:b/>
                <w:i w:val="false"/>
                <w:color w:val="000000"/>
                <w:sz w:val="20"/>
              </w:rPr>
              <w:t>
материалдық</w:t>
            </w:r>
            <w:r>
              <w:br/>
            </w:r>
            <w:r>
              <w:rPr>
                <w:rFonts w:ascii="Times New Roman"/>
                <w:b/>
                <w:i w:val="false"/>
                <w:color w:val="000000"/>
                <w:sz w:val="20"/>
              </w:rPr>
              <w:t>
техникалық</w:t>
            </w:r>
            <w:r>
              <w:br/>
            </w:r>
            <w:r>
              <w:rPr>
                <w:rFonts w:ascii="Times New Roman"/>
                <w:b/>
                <w:i w:val="false"/>
                <w:color w:val="000000"/>
                <w:sz w:val="20"/>
              </w:rPr>
              <w:t>
жарақтандыру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w:t>
            </w:r>
            <w:r>
              <w:br/>
            </w:r>
            <w:r>
              <w:rPr>
                <w:rFonts w:ascii="Times New Roman"/>
                <w:b/>
                <w:i w:val="false"/>
                <w:color w:val="000000"/>
                <w:sz w:val="20"/>
              </w:rPr>
              <w:t>
(селолық)</w:t>
            </w:r>
            <w:r>
              <w:br/>
            </w:r>
            <w:r>
              <w:rPr>
                <w:rFonts w:ascii="Times New Roman"/>
                <w:b/>
                <w:i w:val="false"/>
                <w:color w:val="000000"/>
                <w:sz w:val="20"/>
              </w:rPr>
              <w:t>
жерлерде</w:t>
            </w:r>
            <w:r>
              <w:br/>
            </w:r>
            <w:r>
              <w:rPr>
                <w:rFonts w:ascii="Times New Roman"/>
                <w:b/>
                <w:i w:val="false"/>
                <w:color w:val="000000"/>
                <w:sz w:val="20"/>
              </w:rPr>
              <w:t>
балаларды</w:t>
            </w:r>
            <w:r>
              <w:br/>
            </w:r>
            <w:r>
              <w:rPr>
                <w:rFonts w:ascii="Times New Roman"/>
                <w:b/>
                <w:i w:val="false"/>
                <w:color w:val="000000"/>
                <w:sz w:val="20"/>
              </w:rPr>
              <w:t>
мектепке</w:t>
            </w:r>
            <w:r>
              <w:br/>
            </w:r>
            <w:r>
              <w:rPr>
                <w:rFonts w:ascii="Times New Roman"/>
                <w:b/>
                <w:i w:val="false"/>
                <w:color w:val="000000"/>
                <w:sz w:val="20"/>
              </w:rPr>
              <w:t>
дейін</w:t>
            </w:r>
            <w:r>
              <w:br/>
            </w:r>
            <w:r>
              <w:rPr>
                <w:rFonts w:ascii="Times New Roman"/>
                <w:b/>
                <w:i w:val="false"/>
                <w:color w:val="000000"/>
                <w:sz w:val="20"/>
              </w:rPr>
              <w:t>
тегін</w:t>
            </w:r>
            <w:r>
              <w:br/>
            </w:r>
            <w:r>
              <w:rPr>
                <w:rFonts w:ascii="Times New Roman"/>
                <w:b/>
                <w:i w:val="false"/>
                <w:color w:val="000000"/>
                <w:sz w:val="20"/>
              </w:rPr>
              <w:t>
алып</w:t>
            </w:r>
            <w:r>
              <w:br/>
            </w:r>
            <w:r>
              <w:rPr>
                <w:rFonts w:ascii="Times New Roman"/>
                <w:b/>
                <w:i w:val="false"/>
                <w:color w:val="000000"/>
                <w:sz w:val="20"/>
              </w:rPr>
              <w:t>
баруды</w:t>
            </w:r>
            <w:r>
              <w:br/>
            </w:r>
            <w:r>
              <w:rPr>
                <w:rFonts w:ascii="Times New Roman"/>
                <w:b/>
                <w:i w:val="false"/>
                <w:color w:val="000000"/>
                <w:sz w:val="20"/>
              </w:rPr>
              <w:t>
және кері</w:t>
            </w:r>
            <w:r>
              <w:br/>
            </w:r>
            <w:r>
              <w:rPr>
                <w:rFonts w:ascii="Times New Roman"/>
                <w:b/>
                <w:i w:val="false"/>
                <w:color w:val="000000"/>
                <w:sz w:val="20"/>
              </w:rPr>
              <w:t>
алып</w:t>
            </w:r>
            <w:r>
              <w:br/>
            </w:r>
            <w:r>
              <w:rPr>
                <w:rFonts w:ascii="Times New Roman"/>
                <w:b/>
                <w:i w:val="false"/>
                <w:color w:val="000000"/>
                <w:sz w:val="20"/>
              </w:rPr>
              <w:t>
келуді</w:t>
            </w:r>
            <w:r>
              <w:br/>
            </w:r>
            <w:r>
              <w:rPr>
                <w:rFonts w:ascii="Times New Roman"/>
                <w:b/>
                <w:i w:val="false"/>
                <w:color w:val="000000"/>
                <w:sz w:val="20"/>
              </w:rPr>
              <w:t>
ұйымдас-</w:t>
            </w:r>
            <w:r>
              <w:br/>
            </w:r>
            <w:r>
              <w:rPr>
                <w:rFonts w:ascii="Times New Roman"/>
                <w:b/>
                <w:i w:val="false"/>
                <w:color w:val="000000"/>
                <w:sz w:val="20"/>
              </w:rPr>
              <w:t>
тыру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 сумен</w:t>
            </w:r>
            <w:r>
              <w:br/>
            </w:r>
            <w:r>
              <w:rPr>
                <w:rFonts w:ascii="Times New Roman"/>
                <w:b/>
                <w:i w:val="false"/>
                <w:color w:val="000000"/>
                <w:sz w:val="20"/>
              </w:rPr>
              <w:t>
жабдықтауды ұйымдастыру
</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Асұбұлақ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6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117008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5670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161558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299"/>
        <w:gridCol w:w="2212"/>
        <w:gridCol w:w="2169"/>
        <w:gridCol w:w="2191"/>
        <w:gridCol w:w="2451"/>
        <w:gridCol w:w="195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w:t>
            </w:r>
            <w:r>
              <w:br/>
            </w:r>
            <w:r>
              <w:rPr>
                <w:rFonts w:ascii="Times New Roman"/>
                <w:b/>
                <w:i w:val="false"/>
                <w:color w:val="000000"/>
                <w:sz w:val="20"/>
              </w:rPr>
              <w:t>
с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w:t>
            </w:r>
            <w:r>
              <w:br/>
            </w:r>
            <w:r>
              <w:rPr>
                <w:rFonts w:ascii="Times New Roman"/>
                <w:b/>
                <w:i w:val="false"/>
                <w:color w:val="000000"/>
                <w:sz w:val="20"/>
              </w:rPr>
              <w:t>
округтер</w:t>
            </w:r>
            <w:r>
              <w:br/>
            </w:r>
            <w:r>
              <w:rPr>
                <w:rFonts w:ascii="Times New Roman"/>
                <w:b/>
                <w:i w:val="false"/>
                <w:color w:val="000000"/>
                <w:sz w:val="20"/>
              </w:rPr>
              <w:t>
мен</w:t>
            </w:r>
            <w:r>
              <w:br/>
            </w:r>
            <w:r>
              <w:rPr>
                <w:rFonts w:ascii="Times New Roman"/>
                <w:b/>
                <w:i w:val="false"/>
                <w:color w:val="000000"/>
                <w:sz w:val="20"/>
              </w:rPr>
              <w:t>
кенттер</w:t>
            </w:r>
            <w:r>
              <w:br/>
            </w:r>
            <w:r>
              <w:rPr>
                <w:rFonts w:ascii="Times New Roman"/>
                <w:b/>
                <w:i w:val="false"/>
                <w:color w:val="000000"/>
                <w:sz w:val="20"/>
              </w:rPr>
              <w:t>
атаулары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123008000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123009000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123011000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123013015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мекендерде</w:t>
            </w:r>
            <w:r>
              <w:br/>
            </w:r>
            <w:r>
              <w:rPr>
                <w:rFonts w:ascii="Times New Roman"/>
                <w:b/>
                <w:i w:val="false"/>
                <w:color w:val="000000"/>
                <w:sz w:val="20"/>
              </w:rPr>
              <w:t>
көшелерді</w:t>
            </w:r>
            <w:r>
              <w:br/>
            </w:r>
            <w:r>
              <w:rPr>
                <w:rFonts w:ascii="Times New Roman"/>
                <w:b/>
                <w:i w:val="false"/>
                <w:color w:val="000000"/>
                <w:sz w:val="20"/>
              </w:rPr>
              <w:t>
жарықтандыру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w:t>
            </w:r>
            <w:r>
              <w:br/>
            </w:r>
            <w:r>
              <w:rPr>
                <w:rFonts w:ascii="Times New Roman"/>
                <w:b/>
                <w:i w:val="false"/>
                <w:color w:val="000000"/>
                <w:sz w:val="20"/>
              </w:rPr>
              <w:t>
санитариясын</w:t>
            </w:r>
            <w:r>
              <w:br/>
            </w:r>
            <w:r>
              <w:rPr>
                <w:rFonts w:ascii="Times New Roman"/>
                <w:b/>
                <w:i w:val="false"/>
                <w:color w:val="000000"/>
                <w:sz w:val="20"/>
              </w:rPr>
              <w:t>
қамтамасыз ету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w:t>
            </w:r>
            <w:r>
              <w:br/>
            </w:r>
            <w:r>
              <w:rPr>
                <w:rFonts w:ascii="Times New Roman"/>
                <w:b/>
                <w:i w:val="false"/>
                <w:color w:val="000000"/>
                <w:sz w:val="20"/>
              </w:rPr>
              <w:t>
абаттандыру мен</w:t>
            </w:r>
            <w:r>
              <w:br/>
            </w:r>
            <w:r>
              <w:rPr>
                <w:rFonts w:ascii="Times New Roman"/>
                <w:b/>
                <w:i w:val="false"/>
                <w:color w:val="000000"/>
                <w:sz w:val="20"/>
              </w:rPr>
              <w:t>
көгалдандыру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w:t>
            </w:r>
            <w:r>
              <w:br/>
            </w:r>
            <w:r>
              <w:rPr>
                <w:rFonts w:ascii="Times New Roman"/>
                <w:b/>
                <w:i w:val="false"/>
                <w:color w:val="000000"/>
                <w:sz w:val="20"/>
              </w:rPr>
              <w:t>
маңызы</w:t>
            </w:r>
            <w:r>
              <w:br/>
            </w:r>
            <w:r>
              <w:rPr>
                <w:rFonts w:ascii="Times New Roman"/>
                <w:b/>
                <w:i w:val="false"/>
                <w:color w:val="000000"/>
                <w:sz w:val="20"/>
              </w:rPr>
              <w:t>
бар</w:t>
            </w:r>
            <w:r>
              <w:br/>
            </w:r>
            <w:r>
              <w:rPr>
                <w:rFonts w:ascii="Times New Roman"/>
                <w:b/>
                <w:i w:val="false"/>
                <w:color w:val="000000"/>
                <w:sz w:val="20"/>
              </w:rPr>
              <w:t>
қалаларда,</w:t>
            </w:r>
            <w:r>
              <w:br/>
            </w:r>
            <w:r>
              <w:rPr>
                <w:rFonts w:ascii="Times New Roman"/>
                <w:b/>
                <w:i w:val="false"/>
                <w:color w:val="000000"/>
                <w:sz w:val="20"/>
              </w:rPr>
              <w:t>
кенттерде,</w:t>
            </w:r>
            <w:r>
              <w:br/>
            </w:r>
            <w:r>
              <w:rPr>
                <w:rFonts w:ascii="Times New Roman"/>
                <w:b/>
                <w:i w:val="false"/>
                <w:color w:val="000000"/>
                <w:sz w:val="20"/>
              </w:rPr>
              <w:t>
ауылдарда</w:t>
            </w:r>
            <w:r>
              <w:br/>
            </w:r>
            <w:r>
              <w:rPr>
                <w:rFonts w:ascii="Times New Roman"/>
                <w:b/>
                <w:i w:val="false"/>
                <w:color w:val="000000"/>
                <w:sz w:val="20"/>
              </w:rPr>
              <w:t>
(селолар-</w:t>
            </w:r>
            <w:r>
              <w:br/>
            </w:r>
            <w:r>
              <w:rPr>
                <w:rFonts w:ascii="Times New Roman"/>
                <w:b/>
                <w:i w:val="false"/>
                <w:color w:val="000000"/>
                <w:sz w:val="20"/>
              </w:rPr>
              <w:t>
да),</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округтерде</w:t>
            </w:r>
            <w:r>
              <w:br/>
            </w:r>
            <w:r>
              <w:rPr>
                <w:rFonts w:ascii="Times New Roman"/>
                <w:b/>
                <w:i w:val="false"/>
                <w:color w:val="000000"/>
                <w:sz w:val="20"/>
              </w:rPr>
              <w:t>
автомобиль</w:t>
            </w:r>
            <w:r>
              <w:br/>
            </w:r>
            <w:r>
              <w:rPr>
                <w:rFonts w:ascii="Times New Roman"/>
                <w:b/>
                <w:i w:val="false"/>
                <w:color w:val="000000"/>
                <w:sz w:val="20"/>
              </w:rPr>
              <w:t>
жолдарының жұмыс</w:t>
            </w:r>
            <w:r>
              <w:br/>
            </w:r>
            <w:r>
              <w:rPr>
                <w:rFonts w:ascii="Times New Roman"/>
                <w:b/>
                <w:i w:val="false"/>
                <w:color w:val="000000"/>
                <w:sz w:val="20"/>
              </w:rPr>
              <w:t>
істеуін</w:t>
            </w:r>
            <w:r>
              <w:br/>
            </w:r>
            <w:r>
              <w:rPr>
                <w:rFonts w:ascii="Times New Roman"/>
                <w:b/>
                <w:i w:val="false"/>
                <w:color w:val="000000"/>
                <w:sz w:val="20"/>
              </w:rPr>
              <w:t>
қамтамасыз ету
</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Асұбұлақ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25136</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1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10443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3710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8110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161558
</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4"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15 сәуірдегі</w:t>
      </w:r>
      <w:r>
        <w:br/>
      </w:r>
      <w:r>
        <w:rPr>
          <w:rFonts w:ascii="Times New Roman"/>
          <w:b w:val="false"/>
          <w:i w:val="false"/>
          <w:color w:val="000000"/>
          <w:sz w:val="28"/>
        </w:rPr>
        <w:t>
№ 180 шешіміне № 3 қосымша</w:t>
      </w:r>
    </w:p>
    <w:bookmarkEnd w:id="4"/>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7 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9823"/>
        <w:gridCol w:w="1940"/>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32041,0
</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