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1e85" w14:textId="73f1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162 "2010-2012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2010 жылғы 28 мамырдағы N 188 шешімі. Шығыс Қазақстан облысы Әділет департаментінің Ұлан аудандық әділет басқармасында 2010 жылғы 23 маусымда N 5-17-131 тіркелді. Қабылданған мерзімінің бітуіне байланысты күші жойылды - Ұлан аудандық мәслихатының 2011 жылғы 13 қаңтардағы № 7 хаты</w:t>
      </w:r>
    </w:p>
    <w:p>
      <w:pPr>
        <w:spacing w:after="0"/>
        <w:ind w:left="0"/>
        <w:jc w:val="both"/>
      </w:pPr>
      <w:bookmarkStart w:name="z23" w:id="0"/>
      <w:r>
        <w:rPr>
          <w:rFonts w:ascii="Times New Roman"/>
          <w:b w:val="false"/>
          <w:i w:val="false"/>
          <w:color w:val="ff0000"/>
          <w:sz w:val="28"/>
        </w:rPr>
        <w:t>
      Ескерту. Қабылданған мерзімінің бітуіне байланысты күші жойылды - Ұлан аудандық мәслихатының 2011.01.13 № 7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17 мамырдағы № 21/269-IV» (нормативтік құқықтық актілерді мемлекеттік тіркеу тізілімінде 2010 жылдың 26 мамырда № 2531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Ұлан аудандық мәслихатының 2009 жылғы 25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11 қаңтарында тіркелген нөмірі 5-17-122, «Ұлан таңы» газетінің 2010 жылғы 15 қаңтардағы № 5-6 және 22 қаңтардағы № 7-8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2010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2430363,0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492499,0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7700,0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18000,0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1912164,0 мың теңге;</w:t>
      </w:r>
      <w:r>
        <w:br/>
      </w:r>
      <w:r>
        <w:rPr>
          <w:rFonts w:ascii="Times New Roman"/>
          <w:b w:val="false"/>
          <w:i w:val="false"/>
          <w:color w:val="000000"/>
          <w:sz w:val="28"/>
        </w:rPr>
        <w:t>
</w:t>
      </w:r>
      <w:r>
        <w:rPr>
          <w:rFonts w:ascii="Times New Roman"/>
          <w:b w:val="false"/>
          <w:i w:val="false"/>
          <w:color w:val="000000"/>
          <w:sz w:val="28"/>
        </w:rPr>
        <w:t>
      2) шығындар – 2439111,0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10683,0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10683,0 мың теңге; </w:t>
      </w:r>
      <w:r>
        <w:br/>
      </w:r>
      <w:r>
        <w:rPr>
          <w:rFonts w:ascii="Times New Roman"/>
          <w:b w:val="false"/>
          <w:i w:val="false"/>
          <w:color w:val="000000"/>
          <w:sz w:val="28"/>
        </w:rPr>
        <w:t>
</w:t>
      </w:r>
      <w:r>
        <w:rPr>
          <w:rFonts w:ascii="Times New Roman"/>
          <w:b w:val="false"/>
          <w:i w:val="false"/>
          <w:color w:val="000000"/>
          <w:sz w:val="28"/>
        </w:rPr>
        <w:t>
      4) қаржы активтерінің операциясы бойынша сальдо – 17000,0 мың теңге;</w:t>
      </w:r>
      <w:r>
        <w:br/>
      </w:r>
      <w:r>
        <w:rPr>
          <w:rFonts w:ascii="Times New Roman"/>
          <w:b w:val="false"/>
          <w:i w:val="false"/>
          <w:color w:val="000000"/>
          <w:sz w:val="28"/>
        </w:rPr>
        <w:t>
</w:t>
      </w:r>
      <w:r>
        <w:rPr>
          <w:rFonts w:ascii="Times New Roman"/>
          <w:b w:val="false"/>
          <w:i w:val="false"/>
          <w:color w:val="000000"/>
          <w:sz w:val="28"/>
        </w:rPr>
        <w:t>
      5) бюджет (профицит) тапшылығы – -36431,0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36431,0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қарыздардың түсімі – 10683,0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- 25748,0 мың теңге.".</w:t>
      </w:r>
      <w:r>
        <w:br/>
      </w:r>
      <w:r>
        <w:rPr>
          <w:rFonts w:ascii="Times New Roman"/>
          <w:b w:val="false"/>
          <w:i w:val="false"/>
          <w:color w:val="000000"/>
          <w:sz w:val="28"/>
        </w:rPr>
        <w:t>
</w:t>
      </w:r>
      <w:r>
        <w:rPr>
          <w:rFonts w:ascii="Times New Roman"/>
          <w:b w:val="false"/>
          <w:i w:val="false"/>
          <w:color w:val="000000"/>
          <w:sz w:val="28"/>
        </w:rPr>
        <w:t>
      2. Аудандық маңызы бар жолдарды облыстық деңгейге беруіне байланысты нысаналы трансферттерді облыстық бюджетке қайтару 7049,0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С. Мәшібаева</w:t>
      </w:r>
    </w:p>
    <w:p>
      <w:pPr>
        <w:spacing w:after="0"/>
        <w:ind w:left="0"/>
        <w:jc w:val="both"/>
      </w:pPr>
      <w:r>
        <w:rPr>
          <w:rFonts w:ascii="Times New Roman"/>
          <w:b w:val="false"/>
          <w:i/>
          <w:color w:val="000000"/>
          <w:sz w:val="28"/>
        </w:rPr>
        <w:t>      Аудандық мәслихат хатшысы                   Д. Турсунбаев</w:t>
      </w:r>
    </w:p>
    <w:bookmarkStart w:name="z21"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28 мамырдағы</w:t>
      </w:r>
      <w:r>
        <w:br/>
      </w:r>
      <w:r>
        <w:rPr>
          <w:rFonts w:ascii="Times New Roman"/>
          <w:b w:val="false"/>
          <w:i w:val="false"/>
          <w:color w:val="000000"/>
          <w:sz w:val="28"/>
        </w:rPr>
        <w:t>
№ 188 шешіміне № 1 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1 қосымша</w:t>
      </w:r>
    </w:p>
    <w:bookmarkStart w:name="z22"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735"/>
        <w:gridCol w:w="757"/>
        <w:gridCol w:w="9039"/>
        <w:gridCol w:w="18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4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2430363</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492499</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214246</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214246</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123205</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0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10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0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5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3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3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6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1912164</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1912164</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1912164</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346256</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01"/>
        <w:gridCol w:w="767"/>
        <w:gridCol w:w="702"/>
        <w:gridCol w:w="745"/>
        <w:gridCol w:w="702"/>
        <w:gridCol w:w="8194"/>
        <w:gridCol w:w="1844"/>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2439111</w:t>
            </w:r>
          </w:p>
        </w:tc>
      </w:tr>
      <w:tr>
        <w:trPr>
          <w:trHeight w:val="4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196068</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179754</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49554</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7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119060</w:t>
            </w:r>
          </w:p>
        </w:tc>
      </w:tr>
      <w:tr>
        <w:trPr>
          <w:trHeight w:val="10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4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10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4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10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13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1410289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47265</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47265</w:t>
            </w:r>
          </w:p>
        </w:tc>
      </w:tr>
      <w:tr>
        <w:trPr>
          <w:trHeight w:val="4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47265</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1171169</w:t>
            </w:r>
          </w:p>
        </w:tc>
      </w:tr>
      <w:tr>
        <w:trPr>
          <w:trHeight w:val="7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1171054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3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191855</w:t>
            </w:r>
          </w:p>
        </w:tc>
      </w:tr>
      <w:tr>
        <w:trPr>
          <w:trHeight w:val="4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187355</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10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163383</w:t>
            </w:r>
          </w:p>
        </w:tc>
      </w:tr>
      <w:tr>
        <w:trPr>
          <w:trHeight w:val="4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210320</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4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 және жастар тәжірибесі бағдарламасын кеңейту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3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26309</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38297</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4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27497</w:t>
            </w:r>
          </w:p>
        </w:tc>
      </w:tr>
      <w:tr>
        <w:trPr>
          <w:trHeight w:val="13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көрсетуге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5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8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4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20531</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20531</w:t>
            </w:r>
          </w:p>
        </w:tc>
      </w:tr>
      <w:tr>
        <w:trPr>
          <w:trHeight w:val="10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62172</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36070</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185670</w:t>
            </w:r>
          </w:p>
        </w:tc>
      </w:tr>
      <w:tr>
        <w:trPr>
          <w:trHeight w:val="7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63832</w:t>
            </w:r>
          </w:p>
        </w:tc>
      </w:tr>
      <w:tr>
        <w:trPr>
          <w:trHeight w:val="4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3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 тазалығын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51292</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10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16553</w:t>
            </w:r>
          </w:p>
        </w:tc>
      </w:tr>
      <w:tr>
        <w:trPr>
          <w:trHeight w:val="4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10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10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10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10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75631</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14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4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4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4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7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17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40165</w:t>
            </w:r>
          </w:p>
        </w:tc>
      </w:tr>
      <w:tr>
        <w:trPr>
          <w:trHeight w:val="7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10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25715</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25715</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7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3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9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10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w:t>
            </w:r>
          </w:p>
        </w:tc>
      </w:tr>
      <w:tr>
        <w:trPr>
          <w:trHeight w:val="4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37278</w:t>
            </w:r>
          </w:p>
        </w:tc>
      </w:tr>
      <w:tr>
        <w:trPr>
          <w:trHeight w:val="13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0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4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bl>
    <w:p>
      <w:pPr>
        <w:spacing w:after="0"/>
        <w:ind w:left="0"/>
        <w:jc w:val="both"/>
      </w:pP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не бюджеттік жоспарлау</w:t>
      </w:r>
      <w:r>
        <w:br/>
      </w:r>
      <w:r>
        <w:rPr>
          <w:rFonts w:ascii="Times New Roman"/>
          <w:b w:val="false"/>
          <w:i w:val="false"/>
          <w:color w:val="000000"/>
          <w:sz w:val="28"/>
        </w:rPr>
        <w:t>
</w:t>
      </w:r>
      <w:r>
        <w:rPr>
          <w:rFonts w:ascii="Times New Roman"/>
          <w:b w:val="false"/>
          <w:i/>
          <w:color w:val="000000"/>
          <w:sz w:val="28"/>
        </w:rPr>
        <w:t>      б</w:t>
      </w:r>
      <w:r>
        <w:rPr>
          <w:rFonts w:ascii="Times New Roman"/>
          <w:b w:val="false"/>
          <w:i/>
          <w:color w:val="000000"/>
          <w:sz w:val="28"/>
        </w:rPr>
        <w:t>ө</w:t>
      </w:r>
      <w:r>
        <w:rPr>
          <w:rFonts w:ascii="Times New Roman"/>
          <w:b w:val="false"/>
          <w:i/>
          <w:color w:val="000000"/>
          <w:sz w:val="28"/>
        </w:rPr>
        <w:t>ліміні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