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f7f5" w14:textId="c11f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Тарғын ауылдық округінің Жантас ауылы, "Шығыс" шаруа қожалығы және Егінсу ауылдық округіндегі "Шымқора" шаруа қожалығы аумақтарында ұсақ мүйізді малдардың сарып ауруы бойынша шектеу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2010 жылғы 02 желтоқсандағы N 204 қаулысы. Шығыс Қазақстан облысы Әділет департаментінің Ұлан аудандық Әділет басқармасында 2010 жылғы 28 желтоқсанда N 5-17-141 тіркелді. Күші жойылды - Ұлан ауданы әкімдігінің 2011 жылғы 08 желтоқсандағы N 749 қаулысымен</w:t>
      </w:r>
    </w:p>
    <w:p>
      <w:pPr>
        <w:spacing w:after="0"/>
        <w:ind w:left="0"/>
        <w:jc w:val="both"/>
      </w:pPr>
      <w:bookmarkStart w:name="z1" w:id="0"/>
      <w:r>
        <w:rPr>
          <w:rFonts w:ascii="Times New Roman"/>
          <w:b w:val="false"/>
          <w:i w:val="false"/>
          <w:color w:val="ff0000"/>
          <w:sz w:val="28"/>
        </w:rPr>
        <w:t>
      Ескерту. Күші жойылды - Ұлан ауданы әкімдігінің 2011.12.08 N 749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2002 жылғы 10 шілдедегі № 339 «Ветеринария туралы» Заңының </w:t>
      </w:r>
      <w:r>
        <w:rPr>
          <w:rFonts w:ascii="Times New Roman"/>
          <w:b w:val="false"/>
          <w:i w:val="false"/>
          <w:color w:val="000000"/>
          <w:sz w:val="28"/>
        </w:rPr>
        <w:t>10-1-бабының</w:t>
      </w:r>
      <w:r>
        <w:rPr>
          <w:rFonts w:ascii="Times New Roman"/>
          <w:b w:val="false"/>
          <w:i w:val="false"/>
          <w:color w:val="000000"/>
          <w:sz w:val="28"/>
        </w:rPr>
        <w:t xml:space="preserve"> 7)-тармақшасына және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2001 жылғы 23 қаңтардағы № 148-II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18)-тармақшасына</w:t>
      </w:r>
      <w:r>
        <w:rPr>
          <w:rFonts w:ascii="Times New Roman"/>
          <w:b w:val="false"/>
          <w:i w:val="false"/>
          <w:color w:val="000000"/>
          <w:sz w:val="28"/>
        </w:rPr>
        <w:t xml:space="preserve"> сүйене отырып, Тарғын ауылдық округінің Жантас ауылы, «Шығыс» шаруа қожалығы және Егінсу ауылдық округіндегі «Шымқора» шаруа қожалығы аумақтарында ұсақ мүйізді малдардың және адамдар арасында сарып ауруы тіркелуі мен эпизоотиялық және эпидемиологиялық жағдайдың күрделенуіне байланысты, Ұлан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Тарғын ауылдық округінің Жантас ауылы, «Шығыс» шаруа қожалығы және Егінсу ауылдық округіндегі «Шымқора» шаруа қожалығы аумақтарына ұсақ мүйізді малдардың сарып ауруынан толық сауығуына дейін ұсақ мүйізді малдар, мал өнімдері мен шикізаттарды әкелуге және шығаруға шектеу енгізілсін және сауықтыру кешенді іс-шаралар жоспары бекітілсін (</w:t>
      </w:r>
      <w:r>
        <w:rPr>
          <w:rFonts w:ascii="Times New Roman"/>
          <w:b w:val="false"/>
          <w:i w:val="false"/>
          <w:color w:val="000000"/>
          <w:sz w:val="28"/>
        </w:rPr>
        <w:t>№ 1 қосымша</w:t>
      </w:r>
      <w:r>
        <w:rPr>
          <w:rFonts w:ascii="Times New Roman"/>
          <w:b w:val="false"/>
          <w:i w:val="false"/>
          <w:color w:val="000000"/>
          <w:sz w:val="28"/>
        </w:rPr>
        <w:t>).</w:t>
      </w:r>
      <w:r>
        <w:br/>
      </w:r>
      <w:r>
        <w:rPr>
          <w:rFonts w:ascii="Times New Roman"/>
          <w:b w:val="false"/>
          <w:i w:val="false"/>
          <w:color w:val="000000"/>
          <w:sz w:val="28"/>
        </w:rPr>
        <w:t>
      2. Тарғын ауылдық округінің әкімі (А. Бакимбаев), Егінсу ауылдық округінің әкімі (С. Асылбаев) ұсақ мүйізді малдар және адамдардың арасында сарып ауруын жою және алдын алу бойынша жұмыстарды ұйымдастырсын.</w:t>
      </w:r>
      <w:r>
        <w:br/>
      </w:r>
      <w:r>
        <w:rPr>
          <w:rFonts w:ascii="Times New Roman"/>
          <w:b w:val="false"/>
          <w:i w:val="false"/>
          <w:color w:val="000000"/>
          <w:sz w:val="28"/>
        </w:rPr>
        <w:t>
</w:t>
      </w:r>
      <w:r>
        <w:rPr>
          <w:rFonts w:ascii="Times New Roman"/>
          <w:b w:val="false"/>
          <w:i w:val="false"/>
          <w:color w:val="000000"/>
          <w:sz w:val="28"/>
        </w:rPr>
        <w:t>
      3. Шығыс Қазақстан облыстық мемлекеттік санитарлық эпидемиологиялық қадағалау департаментінің Ұлан ауданы бойынша басқармасына (Х. Илюбаев келісім бойынша), Қазақстан Республикасының ауыл шаруашылық Министрлігі агроөнеркәсіптік кешендегі мемлекеттік инспекция комитетінің Ұлан аудандық аумақтық инспекциясына (А. Адильжанов келісім бойынша) ұсақ мүйізді малдар және адамдар арасындағы сарып ауруының ошақтарын жою және сауықтыру жөнінде ветеринарлық-санитарлық және алдын алу іс-шараларын өткізу ұсынылсын.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10 күн өткен соң қолданысқа енгізіледі.</w:t>
      </w:r>
      <w:r>
        <w:br/>
      </w:r>
      <w:r>
        <w:rPr>
          <w:rFonts w:ascii="Times New Roman"/>
          <w:b w:val="false"/>
          <w:i w:val="false"/>
          <w:color w:val="000000"/>
          <w:sz w:val="28"/>
        </w:rPr>
        <w:t>
      5. Осы қаулының орындалуын бақылау аудан әкімінің орынбасары С. Нугмановқа жүктелсін.</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Ұлан ауданының әкімі                   Ж. Муратов</w:t>
      </w:r>
      <w:r>
        <w:br/>
      </w:r>
      <w:r>
        <w:rPr>
          <w:rFonts w:ascii="Times New Roman"/>
          <w:b w:val="false"/>
          <w:i w:val="false"/>
          <w:color w:val="000000"/>
          <w:sz w:val="28"/>
        </w:rPr>
        <w:t>
 </w:t>
      </w:r>
    </w:p>
    <w:p>
      <w:pPr>
        <w:spacing w:after="0"/>
        <w:ind w:left="0"/>
        <w:jc w:val="both"/>
      </w:pPr>
      <w:r>
        <w:rPr>
          <w:rFonts w:ascii="Times New Roman"/>
          <w:b w:val="false"/>
          <w:i/>
          <w:color w:val="000000"/>
          <w:sz w:val="28"/>
        </w:rPr>
        <w:t>      Келісілген: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3"/>
        <w:gridCol w:w="3567"/>
      </w:tblGrid>
      <w:tr>
        <w:trPr>
          <w:trHeight w:val="150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облыстық мемлекеттік санитарлық эпидемиологиялық қадағалау департаментінің Ұлан ауданы бойынша басқарма бастығы</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1 желтоқсан 2010 ж.</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 Илюбаев</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ауыл шаруашылық Министрлігі агроөнеркәсіптік кешендегі мемлекеттік инспекция комитетінің Ұлан аудандық аумақтық инспекциясының бастығы</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1 желтоқсан 2010 ж.</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Адильжанов</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Ұлан ауданының медициналық</w:t>
            </w:r>
            <w:r>
              <w:br/>
            </w:r>
            <w:r>
              <w:rPr>
                <w:rFonts w:ascii="Times New Roman"/>
                <w:b w:val="false"/>
                <w:i w:val="false"/>
                <w:color w:val="000000"/>
                <w:sz w:val="20"/>
              </w:rPr>
              <w:t>
</w:t>
            </w:r>
            <w:r>
              <w:rPr>
                <w:rFonts w:ascii="Times New Roman"/>
                <w:b w:val="false"/>
                <w:i/>
                <w:color w:val="000000"/>
                <w:sz w:val="20"/>
              </w:rPr>
              <w:t>бірлестігінің директоры</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1 желтоқсан 2010 ж.</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 Бухатов</w:t>
            </w:r>
          </w:p>
        </w:tc>
      </w:tr>
    </w:tbl>
    <w:bookmarkStart w:name="z5" w:id="2"/>
    <w:p>
      <w:pPr>
        <w:spacing w:after="0"/>
        <w:ind w:left="0"/>
        <w:jc w:val="both"/>
      </w:pPr>
      <w:r>
        <w:rPr>
          <w:rFonts w:ascii="Times New Roman"/>
          <w:b w:val="false"/>
          <w:i w:val="false"/>
          <w:color w:val="000000"/>
          <w:sz w:val="28"/>
        </w:rPr>
        <w:t>
Ұлан ауданы әкімдігінің</w:t>
      </w:r>
      <w:r>
        <w:br/>
      </w:r>
      <w:r>
        <w:rPr>
          <w:rFonts w:ascii="Times New Roman"/>
          <w:b w:val="false"/>
          <w:i w:val="false"/>
          <w:color w:val="000000"/>
          <w:sz w:val="28"/>
        </w:rPr>
        <w:t>
02 желтоқсандағы 2010 жылғы</w:t>
      </w:r>
      <w:r>
        <w:br/>
      </w:r>
      <w:r>
        <w:rPr>
          <w:rFonts w:ascii="Times New Roman"/>
          <w:b w:val="false"/>
          <w:i w:val="false"/>
          <w:color w:val="000000"/>
          <w:sz w:val="28"/>
        </w:rPr>
        <w:t>
№ 204 қаулысына</w:t>
      </w:r>
      <w:r>
        <w:br/>
      </w:r>
      <w:r>
        <w:rPr>
          <w:rFonts w:ascii="Times New Roman"/>
          <w:b w:val="false"/>
          <w:i w:val="false"/>
          <w:color w:val="000000"/>
          <w:sz w:val="28"/>
        </w:rPr>
        <w:t>
№ 1 қосымша</w:t>
      </w:r>
    </w:p>
    <w:bookmarkEnd w:id="2"/>
    <w:p>
      <w:pPr>
        <w:spacing w:after="0"/>
        <w:ind w:left="0"/>
        <w:jc w:val="left"/>
      </w:pPr>
      <w:r>
        <w:rPr>
          <w:rFonts w:ascii="Times New Roman"/>
          <w:b/>
          <w:i w:val="false"/>
          <w:color w:val="000000"/>
        </w:rPr>
        <w:t xml:space="preserve"> Тарғын ауылдық округіндегі Жантас ауылы, «Шығыс» шаруа қожалығы</w:t>
      </w:r>
      <w:r>
        <w:br/>
      </w:r>
      <w:r>
        <w:rPr>
          <w:rFonts w:ascii="Times New Roman"/>
          <w:b/>
          <w:i w:val="false"/>
          <w:color w:val="000000"/>
        </w:rPr>
        <w:t>
және Егінсу ауылдық округіндегі «Шымқора» шаруа қожалығы</w:t>
      </w:r>
      <w:r>
        <w:br/>
      </w:r>
      <w:r>
        <w:rPr>
          <w:rFonts w:ascii="Times New Roman"/>
          <w:b/>
          <w:i w:val="false"/>
          <w:color w:val="000000"/>
        </w:rPr>
        <w:t>
аумақтарында ұсақ мүйізді малдарының сарып ауруын жою және</w:t>
      </w:r>
      <w:r>
        <w:br/>
      </w:r>
      <w:r>
        <w:rPr>
          <w:rFonts w:ascii="Times New Roman"/>
          <w:b/>
          <w:i w:val="false"/>
          <w:color w:val="000000"/>
        </w:rPr>
        <w:t>
сауықтыру бойынша атқарылатын іс-шаралардың кешенді</w:t>
      </w:r>
      <w:r>
        <w:br/>
      </w:r>
      <w:r>
        <w:rPr>
          <w:rFonts w:ascii="Times New Roman"/>
          <w:b/>
          <w:i w:val="false"/>
          <w:color w:val="000000"/>
        </w:rPr>
        <w:t>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5855"/>
        <w:gridCol w:w="2788"/>
        <w:gridCol w:w="4438"/>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шаралар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Шаруашылық ұйымдастыру шаралары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қожалықтары мен елді мекендерде ауыл шаруашылық барлық малдардың бірдейлендіру жұмыстарын (иттер және мысықтарды қосқанда), атқарып, есебін қатаң түрде жүргізуді ұйымдастыру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бас маман-мал дәрігері, лицензиалы-мал дәрігер</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аймағына барлық жаңадан келген малдар 30 күн бойы карантинде ұсталып, карантинге қойылған мерзім ішінде сарып ауруына тексеріліп және басқа да ветеринарлық-алдын алу шаралары өткізілсін</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Нұсқамағасәйкес</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бас маман-мал дәрігері, лицензиалы- мал дәрігер (келісім бойынша) Мемлекеттік ветсанинспектор (келісім бойынша)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 індетіне шалдыққан малдарды оқшаулап, жайылымдарда және мал суаратын жерлерде дені сау малдармен қарым-қатынастарын болдырмау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мерзімі тоқтатылғанға дейін</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бас маман-мал дәрігері, лицензиалы-мал дәрігер (келісім бойынша)</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Ветеринарлық–санитарлық шаралар</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мен малдардың сарып ауруы тіркелген ауладардағы, барлық ауыл шаруашылық малдарынан (иттермен қоса) 2 қайтара теріс таңба алынғанша тексеруді ұйымдастыру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 15-20 күн сайын тексеріліп 2 рет теріс таңба алынғанша</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ветсанинспектор,(келісім бойынша)Жергілікті атқарушы органның бас маман мал дәрігері,лицензиалы–мал дәрігер (келісім бойынша)</w:t>
            </w:r>
          </w:p>
        </w:tc>
      </w:tr>
      <w:tr>
        <w:trPr>
          <w:trHeight w:val="7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Ветеринарлық–санитарлық ережелерді сақтай отырып ауырған малдарды жедел оқшауландырып және құртылуын ұйымдастыру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қорытындысын алғаннан кейін 5 күннің ішінде</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округінің әкімі, мемлекеттік ветсанинспектор,(келісім бойынша),лицензиалы мал дәрігер, жергілікті атқарушы органның бас маман мал дәрігері</w:t>
            </w:r>
          </w:p>
        </w:tc>
      </w:tr>
      <w:tr>
        <w:trPr>
          <w:trHeight w:val="15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түліктерінің өлі туған төлдерінің және түсіктерінің есебін жүргізіп, оларды міндетті түрде облыстық ветеринариялық зертханаға жеткізу тұрақты түрде жүргізілсін</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округінің бас маман мал дәрігері,ауыл шаруашылық мал иелері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тұрған мал қораларды мал қиынан тазартып, биотермиологиялық залалсыздандыру үшін малдардың қиын үйінділеу, ағаш төсеніштерді алып, мал қораны залалсыздандыру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округінің бас маман мал дәрігері,ауыл шаруашылық мал иелері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малдарын Тарғын ауылдық округінің Жантас ауылы, «Шығыс» Ш/Қ және Егінсу ауылдық округіндегі «Шымқора» Ш/Қ аумақтарынан шығаруға және малдардың өнімдерін сатуға шектеу қойылсын</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мерзімі тоқтатылғанға дейін</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округінің бас маман мал дәрігері,ауыл шаруашылық мал иелері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басының алмасуы, орын ауыстыруы, көшіп қонуы, мемлекеттік ветсанинспектордың рұқсатымен іске асырылсын</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мерзімі тоқтатылғанға дейін</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ветсанинспектор(келісім бойынша),ауыл шаруашылық мал иелері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Емдеу–профилактикалық шаралар</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сарып індетімен ауырған адамдардың 100 % госпитализациялануын қамтамасыз ету, қарым қатынаста болғандарды толығымен сарып ауруына тексеруден өткізу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мерзімінде</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медициналық бірлестігінің директоры Ж. Бухатов(келісім бойынша)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 ауыруын жедел түрде анықтау мақсатында, диспансерлік топтағы контингентке клинико-лабораториялық тексерулер арқылы зерттеу өткізіліп, көрсеткіштер бойынша бактериологиялық зерттеулер өткізілсін</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рет(мал төлдеу науқаны басталар алдында 1-1,5 ай бұрын мал төлдеу науқаны біткен соң 1-1,5 айдан кейін)</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мемлекеттік санитарлық – эпидемиологиялық қадағалау басқармасының бас маманы А. Ускабаева(келісім бойынша)</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шаруашылығындағы жұмысшылардың алдын-ала медициналық тексеруден өтуін қамтамасыз 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тұрақты түрде</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қожалығы басшылары, Ұлан ауданының медициналық бірлестігінің директоры Ж. Бухатов (келісім бойынша)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 ауыруына шалдыққан мал иелерінің толық медициналық тексеруден өтуін қамтамасыз 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тұрақты түрде</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медициналық бірлестігінің директоры Ж. Бухатов(келісім бойынша)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және малдардың сарып ауруымен ауырғандары жөнінде ақпарат алмастырылуы жүргізілсін</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мемлекеттік санитарлық – эпидемиологиялық қадағалау басқармасының бас маманы А. Ускабаева(келісім бойынша)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 ауыруының ошақтарына бірлескен эпизоотиялық-эпидемиологиялық тексерулер жүргізу. Ошақтың шекарасын анықтау. Ошақта сарып індетіне қарсы іс-шаралардың ұйымдастырылуын, орындауын қадағалау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аумақтық инспекциясының бас маман-мемлекеттік ветсанинспекторы А. Скакова (келісім бойынша) Кәсіпкерлік, ауыл шаруашылығы және ветеринария бөлімінің бас маманы Б. Мамадилова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 ауыруының диагностикасы және клиникасы жөнінде медицина қызметкерлерімен семинарлық жаттығулар өткізу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 айында 2011 жылы</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мемлекеттік санитарлық – эпидемиологиялық қадағалау басқармасының бас маманы А. Ускабаева(келісім бойынша)</w:t>
            </w:r>
          </w:p>
        </w:tc>
      </w:tr>
      <w:tr>
        <w:trPr>
          <w:trHeight w:val="9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сарып ауыруынан сақтану жөнінде санитарлық насихаттау жұмыстарын кеңінен ұйымдастыру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округінің бас маман - мал дәрігері</w:t>
            </w:r>
          </w:p>
        </w:tc>
      </w:tr>
    </w:tbl>
    <w:p>
      <w:pPr>
        <w:spacing w:after="0"/>
        <w:ind w:left="0"/>
        <w:jc w:val="both"/>
      </w:pPr>
      <w:r>
        <w:rPr>
          <w:rFonts w:ascii="Times New Roman"/>
          <w:b w:val="false"/>
          <w:i/>
          <w:color w:val="000000"/>
          <w:sz w:val="28"/>
        </w:rPr>
        <w:t>      Кәсіпкерлік, ауыл шаруашылығы</w:t>
      </w:r>
      <w:r>
        <w:br/>
      </w:r>
      <w:r>
        <w:rPr>
          <w:rFonts w:ascii="Times New Roman"/>
          <w:b w:val="false"/>
          <w:i w:val="false"/>
          <w:color w:val="000000"/>
          <w:sz w:val="28"/>
        </w:rPr>
        <w:t>
</w:t>
      </w:r>
      <w:r>
        <w:rPr>
          <w:rFonts w:ascii="Times New Roman"/>
          <w:b w:val="false"/>
          <w:i/>
          <w:color w:val="000000"/>
          <w:sz w:val="28"/>
        </w:rPr>
        <w:t>      және ветеринария бөлімінің бастығы             А. Сергазин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