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4a43" w14:textId="ece4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Мақаншы ауылындағы көшелердің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Мақаншы ауылдық округі әкімінің 2010 жылғы 15 қазандағы N 56 шешімі. Шығыс Қазақстан облысы Әділет департаментінің Үржар аудандық әділет басқармасында 2010 жылғы 22 қарашада N 5-18-104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желтоқсанындағы «Қазақстан Республикасының әкімшілік – аумақтық құрылысы туралы» № 4200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№ 148 «Қазақстан Республикасындағы жергілікті мемлекеттік басқару және өзін - өзі басқару туралы»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2-ші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тұрғындардың пікірін ескере отырып, Мақаншы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Мақаншы ауылының орталығындағы Интернат көшесінің атауы - Жұман Байботанов, Гагарин көшесінің атауы - Әл – Фараби, Әл – Фараби көшесінің атауы – Ербол Сағымбеков атындағы көшелер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бақылауды Мақаншы ауылдық округі әкімінің орынбасары Б.Г. Ыдырышбаевқа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күннен бастап 10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Округ әкімі:                           С.Калиев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