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a02cd" w14:textId="26a02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Өңірлік жұмыспен қамту стратегиясын жүзеге асыру аясында халықтың мақсатты  
тобын жұмыссыздықтан әлеуметтік қорғау жөніндегі шаралар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Шемонаиха ауданы әкімдігінің 2010 жылғы 22 сәуірдегі N 16 қаулысы. Шығыс Қазақстан облысы Әділет департаментінің Шемонаиха аудандық Әділет басқармасында 2010 жылғы 04 мамырда N 5-19-117 тіркелді. Күші жойылды - Шемонаиха ауданы әкімдігінің 2010 жылғы 29 желтоқсандағы N 258 қаулысымен</w:t>
      </w:r>
    </w:p>
    <w:p>
      <w:pPr>
        <w:spacing w:after="0"/>
        <w:ind w:left="0"/>
        <w:jc w:val="both"/>
      </w:pPr>
      <w:bookmarkStart w:name="z17" w:id="0"/>
      <w:r>
        <w:rPr>
          <w:rFonts w:ascii="Times New Roman"/>
          <w:b w:val="false"/>
          <w:i w:val="false"/>
          <w:color w:val="ff0000"/>
          <w:sz w:val="28"/>
        </w:rPr>
        <w:t>
</w:t>
      </w:r>
      <w:r>
        <w:rPr>
          <w:rFonts w:ascii="Times New Roman"/>
          <w:b w:val="false"/>
          <w:i w:val="false"/>
          <w:color w:val="ff0000"/>
          <w:sz w:val="28"/>
        </w:rPr>
        <w:t xml:space="preserve">
Ескерту. Күші жойылды - Шемонаиха ауданы әкімдігінің 2010.12.29 </w:t>
      </w:r>
      <w:r>
        <w:rPr>
          <w:rFonts w:ascii="Times New Roman"/>
          <w:b w:val="false"/>
          <w:i w:val="false"/>
          <w:color w:val="ff0000"/>
          <w:sz w:val="28"/>
        </w:rPr>
        <w:t>N 258</w:t>
      </w:r>
      <w:r>
        <w:rPr>
          <w:rFonts w:ascii="Times New Roman"/>
          <w:b w:val="false"/>
          <w:i w:val="false"/>
          <w:color w:val="ff0000"/>
          <w:sz w:val="28"/>
        </w:rPr>
        <w:t xml:space="preserve"> (жарияланғаннан кейін 10 күн өткеннен соң қолданысқа енгізіледі) қаулысымен.</w:t>
      </w:r>
    </w:p>
    <w:bookmarkEnd w:id="0"/>
    <w:bookmarkStart w:name="z1" w:id="1"/>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31-бабы 1- тармағы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тармақшаларына, Қазақстан Республикасының 2001 жылғы 23 қаңтардағы «Халықтың жұмыспен қамту туралы» № 149-ІІ Заңының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18-1-баптарына</w:t>
      </w:r>
      <w:r>
        <w:rPr>
          <w:rFonts w:ascii="Times New Roman"/>
          <w:b w:val="false"/>
          <w:i w:val="false"/>
          <w:color w:val="000000"/>
          <w:sz w:val="28"/>
        </w:rPr>
        <w:t xml:space="preserve">, Қазақстан Республикасының 2004 жылғы 7-шілдедегі «Қазақстан Республикасындағы мемлекеттік жастар саясаты туралы» Заңының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8-баптарына</w:t>
      </w:r>
      <w:r>
        <w:rPr>
          <w:rFonts w:ascii="Times New Roman"/>
          <w:b w:val="false"/>
          <w:i w:val="false"/>
          <w:color w:val="000000"/>
          <w:sz w:val="28"/>
        </w:rPr>
        <w:t xml:space="preserve"> және Қазақстан Республикасы Үкіметінің 2010 жылғы 31 наурыздағы «Өңірлік жұмыспен қамту және кадрларды қайта даярлау стратегиясын іске асыру шеңберінде облыстық бюджеттерге, Астана және Алматы қалаларының бюджеттеріне берілетін ағымдағы нысаналы трансферттер мен нысаналы даму трансферттерін және республикалық ұйымдарға бөлінетін қаражатты пайдалану ережесін бекіту туралы» № 259  </w:t>
      </w:r>
      <w:r>
        <w:rPr>
          <w:rFonts w:ascii="Times New Roman"/>
          <w:b w:val="false"/>
          <w:i w:val="false"/>
          <w:color w:val="000000"/>
          <w:sz w:val="28"/>
        </w:rPr>
        <w:t>қаулысына</w:t>
      </w:r>
      <w:r>
        <w:rPr>
          <w:rFonts w:ascii="Times New Roman"/>
          <w:b w:val="false"/>
          <w:i w:val="false"/>
          <w:color w:val="000000"/>
          <w:sz w:val="28"/>
        </w:rPr>
        <w:t xml:space="preserve"> сәйкес, Шемонаиха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Өңірлік жұмыспен қамту стратегиясын</w:t>
      </w:r>
      <w:r>
        <w:rPr>
          <w:rFonts w:ascii="Times New Roman"/>
          <w:b w:val="false"/>
          <w:i w:val="false"/>
          <w:color w:val="000000"/>
          <w:sz w:val="28"/>
        </w:rPr>
        <w:t xml:space="preserve"> жүзеге асыру аясында халықтың мақсатты тобын жұмыссыздықтан әлеуметтік қорғау жөнінде келесі жолдармен шаралар қабылдансын (бұдан әрі - Қатысушылар):</w:t>
      </w:r>
      <w:r>
        <w:br/>
      </w:r>
      <w:r>
        <w:rPr>
          <w:rFonts w:ascii="Times New Roman"/>
          <w:b w:val="false"/>
          <w:i w:val="false"/>
          <w:color w:val="000000"/>
          <w:sz w:val="28"/>
        </w:rPr>
        <w:t>
</w:t>
      </w:r>
      <w:r>
        <w:rPr>
          <w:rFonts w:ascii="Times New Roman"/>
          <w:b w:val="false"/>
          <w:i w:val="false"/>
          <w:color w:val="000000"/>
          <w:sz w:val="28"/>
        </w:rPr>
        <w:t>
      1) бастауыш, орта, жоғарғы және оқу орнынан кейінгі кәсіптік білім беретін оқу орындарының түлектері арасындағы жұмыссыз жастарды жұмысқа орналастыру;</w:t>
      </w:r>
      <w:r>
        <w:br/>
      </w:r>
      <w:r>
        <w:rPr>
          <w:rFonts w:ascii="Times New Roman"/>
          <w:b w:val="false"/>
          <w:i w:val="false"/>
          <w:color w:val="000000"/>
          <w:sz w:val="28"/>
        </w:rPr>
        <w:t>
</w:t>
      </w:r>
      <w:r>
        <w:rPr>
          <w:rFonts w:ascii="Times New Roman"/>
          <w:b w:val="false"/>
          <w:i w:val="false"/>
          <w:color w:val="000000"/>
          <w:sz w:val="28"/>
        </w:rPr>
        <w:t>
      2) мақсатты топтар арасынан шыққан жұмыссыздарды әлеуметтік жұмыс орындарына орналастыру.</w:t>
      </w:r>
      <w:r>
        <w:br/>
      </w:r>
      <w:r>
        <w:rPr>
          <w:rFonts w:ascii="Times New Roman"/>
          <w:b w:val="false"/>
          <w:i w:val="false"/>
          <w:color w:val="000000"/>
          <w:sz w:val="28"/>
        </w:rPr>
        <w:t>
</w:t>
      </w:r>
      <w:r>
        <w:rPr>
          <w:rFonts w:ascii="Times New Roman"/>
          <w:b w:val="false"/>
          <w:i w:val="false"/>
          <w:color w:val="000000"/>
          <w:sz w:val="28"/>
        </w:rPr>
        <w:t>
      2. Жұмысқа орналастыру келесі критерийлер бойынша жүзеге асырылсын:</w:t>
      </w:r>
      <w:r>
        <w:br/>
      </w:r>
      <w:r>
        <w:rPr>
          <w:rFonts w:ascii="Times New Roman"/>
          <w:b w:val="false"/>
          <w:i w:val="false"/>
          <w:color w:val="000000"/>
          <w:sz w:val="28"/>
        </w:rPr>
        <w:t>
</w:t>
      </w:r>
      <w:r>
        <w:rPr>
          <w:rFonts w:ascii="Times New Roman"/>
          <w:b w:val="false"/>
          <w:i w:val="false"/>
          <w:color w:val="000000"/>
          <w:sz w:val="28"/>
        </w:rPr>
        <w:t>
      1) «Шемонаиха ауданының жұмыспен қамту және әлеуметтік бағдарламалар бөлімі» мемлекеттік мекемесінде жұмыссыз ретінде тіркеліп, мақсатты топқа жатқызылған Қатысушыларды жұмысқа жіберуді жүзеге асыру;</w:t>
      </w:r>
      <w:r>
        <w:br/>
      </w:r>
      <w:r>
        <w:rPr>
          <w:rFonts w:ascii="Times New Roman"/>
          <w:b w:val="false"/>
          <w:i w:val="false"/>
          <w:color w:val="000000"/>
          <w:sz w:val="28"/>
        </w:rPr>
        <w:t>
</w:t>
      </w:r>
      <w:r>
        <w:rPr>
          <w:rFonts w:ascii="Times New Roman"/>
          <w:b w:val="false"/>
          <w:i w:val="false"/>
          <w:color w:val="000000"/>
          <w:sz w:val="28"/>
        </w:rPr>
        <w:t>
      2) Қатысушыларды іріктеу кезінде, оларға қолайлы жұмыстың жоқтығы;</w:t>
      </w:r>
      <w:r>
        <w:br/>
      </w:r>
      <w:r>
        <w:rPr>
          <w:rFonts w:ascii="Times New Roman"/>
          <w:b w:val="false"/>
          <w:i w:val="false"/>
          <w:color w:val="000000"/>
          <w:sz w:val="28"/>
        </w:rPr>
        <w:t>
</w:t>
      </w:r>
      <w:r>
        <w:rPr>
          <w:rFonts w:ascii="Times New Roman"/>
          <w:b w:val="false"/>
          <w:i w:val="false"/>
          <w:color w:val="000000"/>
          <w:sz w:val="28"/>
        </w:rPr>
        <w:t>
      3) түлектің жасы 25-ке дейін және мамандығы бойынша жұмыс тәжірибесінің болмауы;</w:t>
      </w:r>
      <w:r>
        <w:br/>
      </w:r>
      <w:r>
        <w:rPr>
          <w:rFonts w:ascii="Times New Roman"/>
          <w:b w:val="false"/>
          <w:i w:val="false"/>
          <w:color w:val="000000"/>
          <w:sz w:val="28"/>
        </w:rPr>
        <w:t>
      4) жұмыс мерзімі алты айға дейін.</w:t>
      </w:r>
      <w:r>
        <w:br/>
      </w:r>
      <w:r>
        <w:rPr>
          <w:rFonts w:ascii="Times New Roman"/>
          <w:b w:val="false"/>
          <w:i w:val="false"/>
          <w:color w:val="000000"/>
          <w:sz w:val="28"/>
        </w:rPr>
        <w:t>
</w:t>
      </w:r>
      <w:r>
        <w:rPr>
          <w:rFonts w:ascii="Times New Roman"/>
          <w:b w:val="false"/>
          <w:i w:val="false"/>
          <w:color w:val="000000"/>
          <w:sz w:val="28"/>
        </w:rPr>
        <w:t>
      3. Жұмысқа орналастыру кәсіпорындарда, мекемелерде және меншіктік түріне тәуелсіз ұйымдарда (бұдан әрі – Жұмыс беруші) ұйымдастырылып, Бөлімнің Жұмыс берушімен жасаған келісімшарты негізінде өткізіледі.</w:t>
      </w:r>
      <w:r>
        <w:br/>
      </w: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val="false"/>
          <w:color w:val="000000"/>
          <w:sz w:val="28"/>
        </w:rPr>
        <w:t>Еңбек шарты</w:t>
      </w:r>
      <w:r>
        <w:rPr>
          <w:rFonts w:ascii="Times New Roman"/>
          <w:b w:val="false"/>
          <w:i w:val="false"/>
          <w:color w:val="000000"/>
          <w:sz w:val="28"/>
        </w:rPr>
        <w:t xml:space="preserve"> Қазақстан Республикасының еңбек заңнамасына сәйкес Жұмысберуші мен Қатысушы арасында жасалған еңбек келісімімен белгіленеді.</w:t>
      </w:r>
      <w:r>
        <w:br/>
      </w:r>
      <w:r>
        <w:rPr>
          <w:rFonts w:ascii="Times New Roman"/>
          <w:b w:val="false"/>
          <w:i w:val="false"/>
          <w:color w:val="000000"/>
          <w:sz w:val="28"/>
        </w:rPr>
        <w:t>
</w:t>
      </w:r>
      <w:r>
        <w:rPr>
          <w:rFonts w:ascii="Times New Roman"/>
          <w:b w:val="false"/>
          <w:i w:val="false"/>
          <w:color w:val="000000"/>
          <w:sz w:val="28"/>
        </w:rPr>
        <w:t>
      5. Бастауыш, орта, жоғарғы және оқу орнынан кейінгі кәсіптік білім беретін оқу орындарының түлектері арасындағы қатысушыларға еңбек ақы төлемі республикалық бюджет қарадатынан олардың жеке шорттарына аудару арқылы бөліммен жүргізіледі. Республикалық бюджеттен бөлінетін орташа айлық төлем мөлшері 20 000 (жиырма мың) теңгеден артық емес.</w:t>
      </w:r>
      <w:r>
        <w:br/>
      </w:r>
      <w:r>
        <w:rPr>
          <w:rFonts w:ascii="Times New Roman"/>
          <w:b w:val="false"/>
          <w:i w:val="false"/>
          <w:color w:val="000000"/>
          <w:sz w:val="28"/>
        </w:rPr>
        <w:t>
</w:t>
      </w:r>
      <w:r>
        <w:rPr>
          <w:rFonts w:ascii="Times New Roman"/>
          <w:b w:val="false"/>
          <w:i w:val="false"/>
          <w:color w:val="000000"/>
          <w:sz w:val="28"/>
        </w:rPr>
        <w:t>
      6. Әлеуметтік жұмыс орындарына орналастырылған Қатысушылардың еңбек ақысын Жұмыс беруші жеке еңбек келісімшартына сәйкес ай сайын өз қаражатынан төлейді және белгіленген заңнамалық тәртіппен салық салынады.</w:t>
      </w:r>
      <w:r>
        <w:br/>
      </w:r>
      <w:r>
        <w:rPr>
          <w:rFonts w:ascii="Times New Roman"/>
          <w:b w:val="false"/>
          <w:i w:val="false"/>
          <w:color w:val="000000"/>
          <w:sz w:val="28"/>
        </w:rPr>
        <w:t>
</w:t>
      </w:r>
      <w:r>
        <w:rPr>
          <w:rFonts w:ascii="Times New Roman"/>
          <w:b w:val="false"/>
          <w:i w:val="false"/>
          <w:color w:val="000000"/>
          <w:sz w:val="28"/>
        </w:rPr>
        <w:t>
      7. Әлеуметтік жұмыс орындарына орналастырылған Қатысушылардың еңбек ақысына шыққан Жұмыс берушілердің шығындары республикалық бюджет қаражатынан Қатысушының біреуіне толық 1 айға 20 000 (жиырма мың) теңге мөлшерінде жарым-жартылай өтеледі. Республикалық бюджеттен бөлінген қаржы Бөліммен жасалған келісім шартқа сәйкес Жұмыс берушінің есептік шотына аударылады.</w:t>
      </w:r>
      <w:r>
        <w:br/>
      </w:r>
      <w:r>
        <w:rPr>
          <w:rFonts w:ascii="Times New Roman"/>
          <w:b w:val="false"/>
          <w:i w:val="false"/>
          <w:color w:val="000000"/>
          <w:sz w:val="28"/>
        </w:rPr>
        <w:t>
</w:t>
      </w:r>
      <w:r>
        <w:rPr>
          <w:rFonts w:ascii="Times New Roman"/>
          <w:b w:val="false"/>
          <w:i w:val="false"/>
          <w:color w:val="000000"/>
          <w:sz w:val="28"/>
        </w:rPr>
        <w:t>
      8. Әлеуметтік жұмыс орындарын ұйымдастыруға ұсыныс жасаған жұмыс берушілерді іріктеу ресми ұсыныстардың келіп түсуіне қарай кезектілік тәртібімен жүргізіледі.</w:t>
      </w:r>
      <w:r>
        <w:br/>
      </w:r>
      <w:r>
        <w:rPr>
          <w:rFonts w:ascii="Times New Roman"/>
          <w:b w:val="false"/>
          <w:i w:val="false"/>
          <w:color w:val="000000"/>
          <w:sz w:val="28"/>
        </w:rPr>
        <w:t>
</w:t>
      </w:r>
      <w:r>
        <w:rPr>
          <w:rFonts w:ascii="Times New Roman"/>
          <w:b w:val="false"/>
          <w:i w:val="false"/>
          <w:color w:val="000000"/>
          <w:sz w:val="28"/>
        </w:rPr>
        <w:t xml:space="preserve">
      9. Әлеуметтік жұмыс орындарын қаржыландыруға Жұмыс берушінің қатысу үлесі келісімшарт негізінде Жұмыс берушімен және Бөліммен анықталады. </w:t>
      </w:r>
      <w:r>
        <w:br/>
      </w:r>
      <w:r>
        <w:rPr>
          <w:rFonts w:ascii="Times New Roman"/>
          <w:b w:val="false"/>
          <w:i w:val="false"/>
          <w:color w:val="000000"/>
          <w:sz w:val="28"/>
        </w:rPr>
        <w:t>
</w:t>
      </w:r>
      <w:r>
        <w:rPr>
          <w:rFonts w:ascii="Times New Roman"/>
          <w:b w:val="false"/>
          <w:i w:val="false"/>
          <w:color w:val="000000"/>
          <w:sz w:val="28"/>
        </w:rPr>
        <w:t>
      10. Осы қаулының орындалуына бақылау жасау Шемонаиха ауданы әкімінің орынбасары Г.И.Акуловқа жүктелсін.</w:t>
      </w:r>
      <w:r>
        <w:br/>
      </w:r>
      <w:r>
        <w:rPr>
          <w:rFonts w:ascii="Times New Roman"/>
          <w:b w:val="false"/>
          <w:i w:val="false"/>
          <w:color w:val="000000"/>
          <w:sz w:val="28"/>
        </w:rPr>
        <w:t>
</w:t>
      </w:r>
      <w:r>
        <w:rPr>
          <w:rFonts w:ascii="Times New Roman"/>
          <w:b w:val="false"/>
          <w:i w:val="false"/>
          <w:color w:val="000000"/>
          <w:sz w:val="28"/>
        </w:rPr>
        <w:t>
      11. Осы қаулы алғашқы ресми жарияланған күнінен бастап он күнтізбелік күн өткеннен кейін қолданысқа енгізіледі.</w:t>
      </w:r>
      <w:r>
        <w:br/>
      </w:r>
      <w:r>
        <w:rPr>
          <w:rFonts w:ascii="Times New Roman"/>
          <w:b w:val="false"/>
          <w:i w:val="false"/>
          <w:color w:val="000000"/>
          <w:sz w:val="28"/>
        </w:rPr>
        <w:t>
 </w:t>
      </w:r>
    </w:p>
    <w:bookmarkEnd w:id="1"/>
    <w:p>
      <w:pPr>
        <w:spacing w:after="0"/>
        <w:ind w:left="0"/>
        <w:jc w:val="both"/>
      </w:pPr>
      <w:r>
        <w:rPr>
          <w:rFonts w:ascii="Times New Roman"/>
          <w:b w:val="false"/>
          <w:i/>
          <w:color w:val="000000"/>
          <w:sz w:val="28"/>
        </w:rPr>
        <w:t>      Шемонаиха ауданының әкімі                А.Кәрімов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