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cd5be" w14:textId="73cd5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2009 жылғы 25 желтоқсандағы № 23/2-ІV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2010 жылғы 27 шілдедегі N 30/4-IV шешімі. Шығыс Қазақстан облысы Әділет департаментінің Шемонаиха аудандық әділет басқармасында 2010 жылғы 06 тамызда N 5-19-123 тіркелді. Қолданылу мерзімінің өтуіне байланысты күші жойылды (Шемонаиха аудандық мәслихатының 2011 жылғы 14 сәуірдегі № 73 хаты)</w:t>
      </w:r>
    </w:p>
    <w:p>
      <w:pPr>
        <w:spacing w:after="0"/>
        <w:ind w:left="0"/>
        <w:jc w:val="both"/>
      </w:pPr>
      <w:bookmarkStart w:name="z20" w:id="0"/>
      <w:r>
        <w:rPr>
          <w:rFonts w:ascii="Times New Roman"/>
          <w:b w:val="false"/>
          <w:i w:val="false"/>
          <w:color w:val="ff0000"/>
          <w:sz w:val="28"/>
        </w:rPr>
        <w:t>
      Ескерту. Қолданылу мерзімінің өтуіне байланысты күші жойылды (Шемонаиха аудандық мәслихатының 2011.04.14 № 73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2008 жылғы 4 желтоқсандағы № 95-ІV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 148-II Қазақстан Республикасы Заңының 6–бабы 1-тармағы </w:t>
      </w:r>
      <w:r>
        <w:rPr>
          <w:rFonts w:ascii="Times New Roman"/>
          <w:b w:val="false"/>
          <w:i w:val="false"/>
          <w:color w:val="000000"/>
          <w:sz w:val="28"/>
        </w:rPr>
        <w:t>1)–тармақшасына</w:t>
      </w:r>
      <w:r>
        <w:rPr>
          <w:rFonts w:ascii="Times New Roman"/>
          <w:b w:val="false"/>
          <w:i w:val="false"/>
          <w:color w:val="000000"/>
          <w:sz w:val="28"/>
        </w:rPr>
        <w:t xml:space="preserve">, «2010-2012 жылдарға арналған облыстық бюджет туралы» 2009 жылғы 21 желтоқсандағы № 17/222–IV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Шығыс Қазақстан облыстық мәслихатының 2010 жылғы 20 шілдедегі № 22/276–IV (нормативтік құқықтық актілерді мемлекеттік тіркеу тізілімінде № 2534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Шемонаиха аудандық мәслихаты </w:t>
      </w:r>
      <w:r>
        <w:rPr>
          <w:rFonts w:ascii="Times New Roman"/>
          <w:b/>
          <w:i w:val="false"/>
          <w:color w:val="000000"/>
          <w:sz w:val="28"/>
        </w:rPr>
        <w:t xml:space="preserve">ШЕШIМ ҚАБЫЛДАДЫ: </w:t>
      </w:r>
      <w:r>
        <w:br/>
      </w:r>
      <w:r>
        <w:rPr>
          <w:rFonts w:ascii="Times New Roman"/>
          <w:b w:val="false"/>
          <w:i w:val="false"/>
          <w:color w:val="000000"/>
          <w:sz w:val="28"/>
        </w:rPr>
        <w:t>
</w:t>
      </w:r>
      <w:r>
        <w:rPr>
          <w:rFonts w:ascii="Times New Roman"/>
          <w:b w:val="false"/>
          <w:i w:val="false"/>
          <w:color w:val="000000"/>
          <w:sz w:val="28"/>
        </w:rPr>
        <w:t xml:space="preserve">
      1. «2010 – 2012 жылдарға арналған аудандық бюджет туралы» Шемонаиха аудандық мәслихатының 2009 жылғы 25 желтоқсандағы № 23/2- IV (нормативтік құқықтық актілерді мемлекеттік тіркеу тізілімінде № 5-19-111 тіркелген, «Уба-Информ» газетінде 2010 жылы 15 қаңтарда № 3 санында жарияланды)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2010 жылға </w:t>
      </w:r>
      <w:r>
        <w:rPr>
          <w:rFonts w:ascii="Times New Roman"/>
          <w:b w:val="false"/>
          <w:i w:val="false"/>
          <w:color w:val="000000"/>
          <w:sz w:val="28"/>
        </w:rPr>
        <w:t>1 қосымшаға</w:t>
      </w:r>
      <w:r>
        <w:rPr>
          <w:rFonts w:ascii="Times New Roman"/>
          <w:b w:val="false"/>
          <w:i w:val="false"/>
          <w:color w:val="000000"/>
          <w:sz w:val="28"/>
        </w:rPr>
        <w:t xml:space="preserve"> сәйкес мынадай көлемдерде бекiтiлсiн:</w:t>
      </w:r>
      <w:r>
        <w:br/>
      </w:r>
      <w:r>
        <w:rPr>
          <w:rFonts w:ascii="Times New Roman"/>
          <w:b w:val="false"/>
          <w:i w:val="false"/>
          <w:color w:val="000000"/>
          <w:sz w:val="28"/>
        </w:rPr>
        <w:t xml:space="preserve">
      1) кірістер – 2 324 962 мың теңге, оның iшiнде: </w:t>
      </w:r>
      <w:r>
        <w:br/>
      </w:r>
      <w:r>
        <w:rPr>
          <w:rFonts w:ascii="Times New Roman"/>
          <w:b w:val="false"/>
          <w:i w:val="false"/>
          <w:color w:val="000000"/>
          <w:sz w:val="28"/>
        </w:rPr>
        <w:t>
      салықтық түсiмдер бойынша – 798 011 мың теңге;</w:t>
      </w:r>
      <w:r>
        <w:br/>
      </w:r>
      <w:r>
        <w:rPr>
          <w:rFonts w:ascii="Times New Roman"/>
          <w:b w:val="false"/>
          <w:i w:val="false"/>
          <w:color w:val="000000"/>
          <w:sz w:val="28"/>
        </w:rPr>
        <w:t>
      салықтық емес түсiмдер бойынша – 89 634 мың теңге;</w:t>
      </w:r>
      <w:r>
        <w:br/>
      </w:r>
      <w:r>
        <w:rPr>
          <w:rFonts w:ascii="Times New Roman"/>
          <w:b w:val="false"/>
          <w:i w:val="false"/>
          <w:color w:val="000000"/>
          <w:sz w:val="28"/>
        </w:rPr>
        <w:t>
      негiзгi капиталды сатудан түсетiн түсiмдер бойынша – 18 118 мың теңге;</w:t>
      </w:r>
      <w:r>
        <w:br/>
      </w:r>
      <w:r>
        <w:rPr>
          <w:rFonts w:ascii="Times New Roman"/>
          <w:b w:val="false"/>
          <w:i w:val="false"/>
          <w:color w:val="000000"/>
          <w:sz w:val="28"/>
        </w:rPr>
        <w:t>
      трансферттер түсiмдерi бойынша – 1 419 199 мың теңге;</w:t>
      </w:r>
      <w:r>
        <w:br/>
      </w:r>
      <w:r>
        <w:rPr>
          <w:rFonts w:ascii="Times New Roman"/>
          <w:b w:val="false"/>
          <w:i w:val="false"/>
          <w:color w:val="000000"/>
          <w:sz w:val="28"/>
        </w:rPr>
        <w:t>
      2) шығындар – 2 320 412,9 мың теңге;</w:t>
      </w:r>
      <w:r>
        <w:br/>
      </w:r>
      <w:r>
        <w:rPr>
          <w:rFonts w:ascii="Times New Roman"/>
          <w:b w:val="false"/>
          <w:i w:val="false"/>
          <w:color w:val="000000"/>
          <w:sz w:val="28"/>
        </w:rPr>
        <w:t>
      3) таза бюджеттiк кредит беру – 4 451 мың теңге, оның ішінде:</w:t>
      </w:r>
      <w:r>
        <w:br/>
      </w:r>
      <w:r>
        <w:rPr>
          <w:rFonts w:ascii="Times New Roman"/>
          <w:b w:val="false"/>
          <w:i w:val="false"/>
          <w:color w:val="000000"/>
          <w:sz w:val="28"/>
        </w:rPr>
        <w:t>
      бюджеттік кредиттер – 4 451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активтерiмен жасалатын операциялар бойынша сальдо – 31 400 мың теңге, оның ішінде:</w:t>
      </w:r>
      <w:r>
        <w:br/>
      </w:r>
      <w:r>
        <w:rPr>
          <w:rFonts w:ascii="Times New Roman"/>
          <w:b w:val="false"/>
          <w:i w:val="false"/>
          <w:color w:val="000000"/>
          <w:sz w:val="28"/>
        </w:rPr>
        <w:t>
      қаржы активтерін сатып алу – 31 400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 – - 31301,9 мың теңге;</w:t>
      </w:r>
      <w:r>
        <w:br/>
      </w:r>
      <w:r>
        <w:rPr>
          <w:rFonts w:ascii="Times New Roman"/>
          <w:b w:val="false"/>
          <w:i w:val="false"/>
          <w:color w:val="000000"/>
          <w:sz w:val="28"/>
        </w:rPr>
        <w:t>
      6) тапшылықты қаржыландыру (профицитті пайдалану) – 31301,9 мың теңге, оның ішінде:</w:t>
      </w:r>
      <w:r>
        <w:br/>
      </w:r>
      <w:r>
        <w:rPr>
          <w:rFonts w:ascii="Times New Roman"/>
          <w:b w:val="false"/>
          <w:i w:val="false"/>
          <w:color w:val="000000"/>
          <w:sz w:val="28"/>
        </w:rPr>
        <w:t>
      қарыздар түсімдері – 4 451 мың теңге;</w:t>
      </w:r>
      <w:r>
        <w:br/>
      </w:r>
      <w:r>
        <w:rPr>
          <w:rFonts w:ascii="Times New Roman"/>
          <w:b w:val="false"/>
          <w:i w:val="false"/>
          <w:color w:val="000000"/>
          <w:sz w:val="28"/>
        </w:rPr>
        <w:t>
      қарыздарды өтеу – 0 мың теңге;</w:t>
      </w:r>
      <w:r>
        <w:br/>
      </w:r>
      <w:r>
        <w:rPr>
          <w:rFonts w:ascii="Times New Roman"/>
          <w:b w:val="false"/>
          <w:i w:val="false"/>
          <w:color w:val="000000"/>
          <w:sz w:val="28"/>
        </w:rPr>
        <w:t>
      бюджет қаражатының қалдықтарын пайдалану – 26850,9 мың теңге.";</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6-тармақта</w:t>
      </w:r>
      <w:r>
        <w:rPr>
          <w:rFonts w:ascii="Times New Roman"/>
          <w:b w:val="false"/>
          <w:i w:val="false"/>
          <w:color w:val="000000"/>
          <w:sz w:val="28"/>
        </w:rPr>
        <w:t xml:space="preserve">: </w:t>
      </w:r>
      <w:r>
        <w:br/>
      </w:r>
      <w:r>
        <w:rPr>
          <w:rFonts w:ascii="Times New Roman"/>
          <w:b w:val="false"/>
          <w:i w:val="false"/>
          <w:color w:val="000000"/>
          <w:sz w:val="28"/>
        </w:rPr>
        <w:t xml:space="preserve">
      «19617» сандары «19153» сандарымен ауыстырылсын; </w:t>
      </w:r>
      <w:r>
        <w:br/>
      </w:r>
      <w:r>
        <w:rPr>
          <w:rFonts w:ascii="Times New Roman"/>
          <w:b w:val="false"/>
          <w:i w:val="false"/>
          <w:color w:val="000000"/>
          <w:sz w:val="28"/>
        </w:rPr>
        <w:t>
      «576» сандары «572» сандарымен ауыстырылсын;</w:t>
      </w:r>
      <w:r>
        <w:br/>
      </w:r>
      <w:r>
        <w:rPr>
          <w:rFonts w:ascii="Times New Roman"/>
          <w:b w:val="false"/>
          <w:i w:val="false"/>
          <w:color w:val="000000"/>
          <w:sz w:val="28"/>
        </w:rPr>
        <w:t>
      «3968» сандары «4133» сандарымен ауыстырылсын;</w:t>
      </w:r>
      <w:r>
        <w:br/>
      </w:r>
      <w:r>
        <w:rPr>
          <w:rFonts w:ascii="Times New Roman"/>
          <w:b w:val="false"/>
          <w:i w:val="false"/>
          <w:color w:val="000000"/>
          <w:sz w:val="28"/>
        </w:rPr>
        <w:t>
      «715» сандары «730» сандарымен ауыстырылсын;</w:t>
      </w:r>
      <w:r>
        <w:br/>
      </w:r>
      <w:r>
        <w:rPr>
          <w:rFonts w:ascii="Times New Roman"/>
          <w:b w:val="false"/>
          <w:i w:val="false"/>
          <w:color w:val="000000"/>
          <w:sz w:val="28"/>
        </w:rPr>
        <w:t>
      «8925» сандары «8662»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6-1 тармақта</w:t>
      </w:r>
      <w:r>
        <w:rPr>
          <w:rFonts w:ascii="Times New Roman"/>
          <w:b w:val="false"/>
          <w:i w:val="false"/>
          <w:color w:val="000000"/>
          <w:sz w:val="28"/>
        </w:rPr>
        <w:t xml:space="preserve">: </w:t>
      </w:r>
      <w:r>
        <w:br/>
      </w:r>
      <w:r>
        <w:rPr>
          <w:rFonts w:ascii="Times New Roman"/>
          <w:b w:val="false"/>
          <w:i w:val="false"/>
          <w:color w:val="000000"/>
          <w:sz w:val="28"/>
        </w:rPr>
        <w:t>
      «36501» сандары «31398» сандарымен ауыстырылсын;</w:t>
      </w:r>
      <w:r>
        <w:br/>
      </w:r>
      <w:r>
        <w:rPr>
          <w:rFonts w:ascii="Times New Roman"/>
          <w:b w:val="false"/>
          <w:i w:val="false"/>
          <w:color w:val="000000"/>
          <w:sz w:val="28"/>
        </w:rPr>
        <w:t>
      «57657» сандары «52163» сандарымен ауыстырылсын, оның ішінде: «19314» сандары «13820»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7–тармақша</w:t>
      </w:r>
      <w:r>
        <w:rPr>
          <w:rFonts w:ascii="Times New Roman"/>
          <w:b w:val="false"/>
          <w:i w:val="false"/>
          <w:color w:val="000000"/>
          <w:sz w:val="28"/>
        </w:rPr>
        <w:t xml:space="preserve"> жаңа редакцияда жазылсын: «629 мың теңге - ауылдық елді мекендердің әлеуметтік саласының мамандарын әлеуметтік қолдау шараларын іске асыру үшін, оның ішінде 396 мың теңге білім беру мамандары үшін, 99 мың теңге мәдениет мамандары үшін және 134 мың теңге тұрғын үйге кредит үшін қызметтерге.».</w:t>
      </w:r>
      <w:r>
        <w:br/>
      </w:r>
      <w:r>
        <w:rPr>
          <w:rFonts w:ascii="Times New Roman"/>
          <w:b w:val="false"/>
          <w:i w:val="false"/>
          <w:color w:val="000000"/>
          <w:sz w:val="28"/>
        </w:rPr>
        <w:t>
</w:t>
      </w:r>
      <w:r>
        <w:rPr>
          <w:rFonts w:ascii="Times New Roman"/>
          <w:b w:val="false"/>
          <w:i w:val="false"/>
          <w:color w:val="000000"/>
          <w:sz w:val="28"/>
        </w:rPr>
        <w:t xml:space="preserve">
      2.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 қосымшалары</w:t>
      </w:r>
      <w:r>
        <w:rPr>
          <w:rFonts w:ascii="Times New Roman"/>
          <w:b w:val="false"/>
          <w:i w:val="false"/>
          <w:color w:val="000000"/>
          <w:sz w:val="28"/>
        </w:rPr>
        <w:t xml:space="preserve"> жаңа редакцияда жазылсын. </w:t>
      </w:r>
      <w:r>
        <w:br/>
      </w:r>
      <w:r>
        <w:rPr>
          <w:rFonts w:ascii="Times New Roman"/>
          <w:b w:val="false"/>
          <w:i w:val="false"/>
          <w:color w:val="000000"/>
          <w:sz w:val="28"/>
        </w:rPr>
        <w:t>
</w:t>
      </w:r>
      <w:r>
        <w:rPr>
          <w:rFonts w:ascii="Times New Roman"/>
          <w:b w:val="false"/>
          <w:i w:val="false"/>
          <w:color w:val="000000"/>
          <w:sz w:val="28"/>
        </w:rPr>
        <w:t>
      3. Осы шешiм 2010 жылғы 1 қаңтардан бастап қолданысқа енгiзiледi.</w:t>
      </w:r>
    </w:p>
    <w:bookmarkEnd w:id="1"/>
    <w:p>
      <w:pPr>
        <w:spacing w:after="0"/>
        <w:ind w:left="0"/>
        <w:jc w:val="both"/>
      </w:pPr>
      <w:r>
        <w:rPr>
          <w:rFonts w:ascii="Times New Roman"/>
          <w:b w:val="false"/>
          <w:i/>
          <w:color w:val="000000"/>
          <w:sz w:val="28"/>
        </w:rPr>
        <w:t>      Сессия төрағасы                   Е. Айтмұхамед</w:t>
      </w:r>
    </w:p>
    <w:p>
      <w:pPr>
        <w:spacing w:after="0"/>
        <w:ind w:left="0"/>
        <w:jc w:val="both"/>
      </w:pPr>
      <w:r>
        <w:rPr>
          <w:rFonts w:ascii="Times New Roman"/>
          <w:b w:val="false"/>
          <w:i/>
          <w:color w:val="000000"/>
          <w:sz w:val="28"/>
        </w:rPr>
        <w:t>      Шемонаиха аудандық</w:t>
      </w:r>
      <w:r>
        <w:br/>
      </w:r>
      <w:r>
        <w:rPr>
          <w:rFonts w:ascii="Times New Roman"/>
          <w:b w:val="false"/>
          <w:i w:val="false"/>
          <w:color w:val="000000"/>
          <w:sz w:val="28"/>
        </w:rPr>
        <w:t>
</w:t>
      </w:r>
      <w:r>
        <w:rPr>
          <w:rFonts w:ascii="Times New Roman"/>
          <w:b w:val="false"/>
          <w:i/>
          <w:color w:val="000000"/>
          <w:sz w:val="28"/>
        </w:rPr>
        <w:t>      мәслихатының хатшысы              Ә. Баяндинов</w:t>
      </w:r>
    </w:p>
    <w:bookmarkStart w:name="z10" w:id="2"/>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27 шілдедегі</w:t>
      </w:r>
      <w:r>
        <w:br/>
      </w:r>
      <w:r>
        <w:rPr>
          <w:rFonts w:ascii="Times New Roman"/>
          <w:b w:val="false"/>
          <w:i w:val="false"/>
          <w:color w:val="000000"/>
          <w:sz w:val="28"/>
        </w:rPr>
        <w:t>
№ 30/4-IV шешiмiне 1 қосымша</w:t>
      </w:r>
    </w:p>
    <w:bookmarkEnd w:id="2"/>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 23/2-IV шешiмiне 1 қосымша</w:t>
      </w:r>
    </w:p>
    <w:bookmarkStart w:name="z11" w:id="3"/>
    <w:p>
      <w:pPr>
        <w:spacing w:after="0"/>
        <w:ind w:left="0"/>
        <w:jc w:val="left"/>
      </w:pPr>
      <w:r>
        <w:rPr>
          <w:rFonts w:ascii="Times New Roman"/>
          <w:b/>
          <w:i w:val="false"/>
          <w:color w:val="000000"/>
        </w:rPr>
        <w:t xml:space="preserve"> 
2010 жылға арналған аудандық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853"/>
        <w:gridCol w:w="853"/>
        <w:gridCol w:w="9193"/>
        <w:gridCol w:w="15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2324962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798011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297074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297074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меншiк салығы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салығы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145182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 салығы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51289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қызметтер көрсетуге салынатын iшкi салықтар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да ресурстарды пайдаланғаны үшiн түсетiн түсiмдер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қызметпен айналысқаны үшiн алынатын алымдар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салынатын салық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маңызды әрекеттер жасағаны үшiн және (немесе) оған уәкiлдiгi бар мемлекеттiк органдар немесе лауазымды тұлғалар беретiн құжаттарға мiндеттi төлемдер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меншiктегi мүлiктi жалға алудан түсетiн кiрiстер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мүліктен түсетін басқа да түсімдер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КАПИТАЛДЫ САТУДАН ТҮСЕТIН КIРIСТЕР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ТҮСIМI</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1419199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1419199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1419199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617"/>
        <w:gridCol w:w="858"/>
        <w:gridCol w:w="858"/>
        <w:gridCol w:w="8243"/>
        <w:gridCol w:w="18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топтар</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2320412,9</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175243</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 басқарудың жалпы функцияларын орындайтын өкiлдiк, атқарушы және басқа органдар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аппараты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мәслихатының қызметiн қамтамасыз ету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әкiмiнiң аппараты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әкiмiнiң қызметiн қамтамасыз ету жөніндегі қызметтер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44477</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жүйелерін құру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92360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 (село), ауылдық (селолық) округтiң әкiмi аппаратының қызметiн қамтамасыз ету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91220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16087</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қаржы бөлiмi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16087</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бюджетін атқаруға және ауданның (облыстық маңызы бар қала) коммуналдық меншігін басқаруға бақылау жасау және орындау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сомалардың толық жиналуын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меншігіндегі мүлігін есепке алу, сақтау, бағалау және іске асыру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8348</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бюджеттiк жоспарлау бөлiмi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8348</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 (облыстық маңызы бар қала) экономикалық саясатты, мемлекеттік жоспарлау мен басқару жүйесін қалыптастыру және дамыту саласындағы мемлекеттік саясатты жүзеге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8248</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11377</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әкiмiнiң аппараты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құқықтық, сот, қылмыстық-атқару қызметi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тұрғын үй-коммуналдық шаруашылығы, жолаушылар көлiгi және автомобиль жолдары бөлiмi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жүру қозғалысын реттеу бойынша жабдықтар мен құралдарды iске қосу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1264259</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әкiмiнiң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дейiнгi балаларды тәрбиелеу және оқыту ұйымдарын қолдау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1137352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әкiмi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дейiн тегiн алып баруды және керi алып келудi ұйымдастыру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1137059</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беретін оқыту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1090049</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қосымша білім</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85253</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73253</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мемлекеттік саясатты жергілікті деңгейде қалыптастыру және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берудің мемлекеттік мекемелері үшін оқулықтарды, оқу-әдістемелік кешендерді сатып алу және жеткізу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көлемінде мектеп олимпиадаларын, мектептен тыс іс-шараларын және конкурстарын өткізу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57486</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жаңарту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181558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159695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әлеуметтiк бағдарламалар бөлiмi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159695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36234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заңнамасына сәйкес ауылдық жерлерде тұратын денсаулық сақтау, бiлiм беру, әлеуметтiк қамтамасыз ету, мәдениет және спорт мамандарына отын алуға әлеуметтiк көмек көрсету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10886</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азаматтардың жекелеген топтарына әлеуметтiк көмек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34412</w:t>
            </w:r>
          </w:p>
        </w:tc>
      </w:tr>
      <w:tr>
        <w:trPr>
          <w:trHeight w:val="6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оқитын мүгедек балаларды материалдық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w:t>
            </w:r>
          </w:p>
        </w:tc>
      </w:tr>
      <w:tr>
        <w:trPr>
          <w:trHeight w:val="6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 беру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 оңалтудың жеке бағдарламасына сәйкес мұқтаж мүгедектерді міндетті гигиеналық құралдармен қамтамасыз етуге және ымдау тілі мамандарымен, жеке көмекшілердің қызмет көрсетуімен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21863</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21863</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20943</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129608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53139</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көлiгi және автомобиль жолдары бөлiмi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7637</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даярлау стратегиясын жүзеге асыру шеңберінде инженерлік-коммуникациялық инфрақұрылымды жөндеу және елді мекендерді көркейту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көлiгi және автомобиль жолдары бөлiмi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даярлау стратегиясын жүзеге асыру шеңберінде инженерлік-коммуникациялық инфрақұрылымды жөндеу және елді мекендерді көркейту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сәулет, қала құрылысы және құрылыс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40056</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39916</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17591</w:t>
            </w:r>
          </w:p>
        </w:tc>
      </w:tr>
      <w:tr>
        <w:trPr>
          <w:trHeight w:val="3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9692</w:t>
            </w:r>
          </w:p>
        </w:tc>
      </w:tr>
      <w:tr>
        <w:trPr>
          <w:trHeight w:val="3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санитарлық жағдайын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w:t>
            </w:r>
          </w:p>
        </w:tc>
      </w:tr>
      <w:tr>
        <w:trPr>
          <w:trHeight w:val="3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жерлерiн күтiп-ұстау және туысы жоқ адамдарды жерлеу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 кеңiстiк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113249</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27027</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тiлдердi дамыту бөлiмi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27027</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27027</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бөлiмi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Көпшілік спортты және спорттың ұлттық түрлерін дамыту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әртүрлi спорт түрлерi бойынша аудан (облыстық маңызы бар қала) құрама командаларының мүшелерiн дайындау және олардың қатысуы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31226</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мәдениет және тiлдердi дамыту бөлiмi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24696</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4626</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iшкi саясат бөлiмi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 саясатын жүргiзу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тiлдердi дамыту бөлiмi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тiлдердi дамыту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24337</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iшкi саясат бөлiмi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бөлiмi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40749</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ауылдық елді мекендердің әлеуметтік сала мамандарын әлеуметтік қолдау шараларын іске асыру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объектілерінің дамуы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10529</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5809</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5809</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аумағында жер қатынастарын реттеу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5809</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сәулет,қала құрылысы және құрылыс қызметi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40406</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40406</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40406</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кенттердің және басқа да ауылдық елді мекендердің бас жоспарларын, аудан аумақтарын қала құрылыстық дамыту сұлбаларын әзірлеу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251016,5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181154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етуiн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тұрғын үй- коммуналдық шаруашылығы, жолаушылар көлiгi және автомобиль жолдары бөлiмi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172202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172202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басқа да қызмет көрсетулер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69862,5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28664,5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 жолдарын жөндеу және ұстау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28664,5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тұрғын үй- коммуналдық шаруашылығы, жолаушылар көлiгi және автомобиль жолдары бөлiмi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жүзеге асыру шеңберінде аудандық маңызы бар автомобиль жолдарын, қала және елді мекендердің көшелерін жөндеуге және ұстауға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43807</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қолдау және бәсекелестікті қорғау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кәсіпкерлік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38637</w:t>
            </w:r>
          </w:p>
        </w:tc>
      </w:tr>
      <w:tr>
        <w:trPr>
          <w:trHeight w:val="39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16467</w:t>
            </w:r>
          </w:p>
        </w:tc>
      </w:tr>
      <w:tr>
        <w:trPr>
          <w:trHeight w:val="39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жергiлiктi атқарушы органының резервi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16467</w:t>
            </w:r>
          </w:p>
        </w:tc>
      </w:tr>
      <w:tr>
        <w:trPr>
          <w:trHeight w:val="39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9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 – экономикалық негіздемелерін әзірлеу және оған сараптама жүргізу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көлiгi және автомобиль жолдары бөлiмi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мемлекеттік-техникалық жабдықтау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67779,4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67779,4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67779,4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8485,4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қаржыландыру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қолдау шараларын іске асыру үшін бюджеттік кредиттер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 операциялар бойынша сальдо</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r>
      <w:tr>
        <w:trPr>
          <w:trHeight w:val="45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-31301,9</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(профициттi пайдалану)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31301,9</w:t>
            </w:r>
          </w:p>
        </w:tc>
      </w:tr>
      <w:tr>
        <w:trPr>
          <w:trHeight w:val="3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түсімдері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bl>
    <w:bookmarkStart w:name="z12" w:id="4"/>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27 шілдедегі</w:t>
      </w:r>
      <w:r>
        <w:br/>
      </w:r>
      <w:r>
        <w:rPr>
          <w:rFonts w:ascii="Times New Roman"/>
          <w:b w:val="false"/>
          <w:i w:val="false"/>
          <w:color w:val="000000"/>
          <w:sz w:val="28"/>
        </w:rPr>
        <w:t>
№ 30/4-IV шешiмiне 2 қосымша</w:t>
      </w:r>
    </w:p>
    <w:bookmarkEnd w:id="4"/>
    <w:p>
      <w:pPr>
        <w:spacing w:after="0"/>
        <w:ind w:left="0"/>
        <w:jc w:val="both"/>
      </w:pPr>
      <w:r>
        <w:rPr>
          <w:rFonts w:ascii="Times New Roman"/>
          <w:b w:val="false"/>
          <w:i w:val="false"/>
          <w:color w:val="000000"/>
          <w:sz w:val="28"/>
        </w:rPr>
        <w:t>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5 қосымша</w:t>
      </w:r>
    </w:p>
    <w:bookmarkStart w:name="z13" w:id="5"/>
    <w:p>
      <w:pPr>
        <w:spacing w:after="0"/>
        <w:ind w:left="0"/>
        <w:jc w:val="left"/>
      </w:pPr>
      <w:r>
        <w:rPr>
          <w:rFonts w:ascii="Times New Roman"/>
          <w:b/>
          <w:i w:val="false"/>
          <w:color w:val="000000"/>
        </w:rPr>
        <w:t xml:space="preserve"> 
Қаладағы ауданның, аудандық маңызы бар қаланың, кенттiң, ауыл</w:t>
      </w:r>
      <w:r>
        <w:br/>
      </w:r>
      <w:r>
        <w:rPr>
          <w:rFonts w:ascii="Times New Roman"/>
          <w:b/>
          <w:i w:val="false"/>
          <w:color w:val="000000"/>
        </w:rPr>
        <w:t>
(село), ауылдық (селолық) округтiң әкiмi қызметiн қамтамасыз</w:t>
      </w:r>
      <w:r>
        <w:br/>
      </w:r>
      <w:r>
        <w:rPr>
          <w:rFonts w:ascii="Times New Roman"/>
          <w:b/>
          <w:i w:val="false"/>
          <w:color w:val="000000"/>
        </w:rPr>
        <w:t>
ету жөніндегі қызметтерге арналған шығындар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10719"/>
        <w:gridCol w:w="2345"/>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 бағдарлама</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«Верх-Уба селолық округi әкiмiнiң аппараты» ММ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округi әкiмiнiң аппараты» ММ</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округi әкiмiнiң аппараты» ММ</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91220</w:t>
            </w:r>
          </w:p>
        </w:tc>
      </w:tr>
    </w:tbl>
    <w:bookmarkStart w:name="z14" w:id="6"/>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27 шілдедегі</w:t>
      </w:r>
      <w:r>
        <w:br/>
      </w:r>
      <w:r>
        <w:rPr>
          <w:rFonts w:ascii="Times New Roman"/>
          <w:b w:val="false"/>
          <w:i w:val="false"/>
          <w:color w:val="000000"/>
          <w:sz w:val="28"/>
        </w:rPr>
        <w:t>
№ 30/4-IV шешiмiне 3 қосымша</w:t>
      </w:r>
    </w:p>
    <w:bookmarkEnd w:id="6"/>
    <w:p>
      <w:pPr>
        <w:spacing w:after="0"/>
        <w:ind w:left="0"/>
        <w:jc w:val="both"/>
      </w:pPr>
      <w:r>
        <w:rPr>
          <w:rFonts w:ascii="Times New Roman"/>
          <w:b w:val="false"/>
          <w:i w:val="false"/>
          <w:color w:val="000000"/>
          <w:sz w:val="28"/>
        </w:rPr>
        <w:t>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6 қосымша</w:t>
      </w:r>
    </w:p>
    <w:bookmarkStart w:name="z15" w:id="7"/>
    <w:p>
      <w:pPr>
        <w:spacing w:after="0"/>
        <w:ind w:left="0"/>
        <w:jc w:val="left"/>
      </w:pPr>
      <w:r>
        <w:rPr>
          <w:rFonts w:ascii="Times New Roman"/>
          <w:b/>
          <w:i w:val="false"/>
          <w:color w:val="000000"/>
        </w:rPr>
        <w:t xml:space="preserve"> 
Ауылдық (селолық) жерлерде балаларды мектепке дейін тегін алып</w:t>
      </w:r>
      <w:r>
        <w:br/>
      </w:r>
      <w:r>
        <w:rPr>
          <w:rFonts w:ascii="Times New Roman"/>
          <w:b/>
          <w:i w:val="false"/>
          <w:color w:val="000000"/>
        </w:rPr>
        <w:t>
баруды және кері алып келуді ұйымдастыруға арналған шығындар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9568"/>
        <w:gridCol w:w="2208"/>
      </w:tblGrid>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123 005</w:t>
            </w:r>
            <w:r>
              <w:br/>
            </w:r>
            <w:r>
              <w:rPr>
                <w:rFonts w:ascii="Times New Roman"/>
                <w:b w:val="false"/>
                <w:i w:val="false"/>
                <w:color w:val="000000"/>
                <w:sz w:val="20"/>
              </w:rPr>
              <w:t>
бағдарлама</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округi әкiмiнiң аппараты» ММ</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bl>
    <w:bookmarkStart w:name="z16" w:id="8"/>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27 шілдедегі</w:t>
      </w:r>
      <w:r>
        <w:br/>
      </w:r>
      <w:r>
        <w:rPr>
          <w:rFonts w:ascii="Times New Roman"/>
          <w:b w:val="false"/>
          <w:i w:val="false"/>
          <w:color w:val="000000"/>
          <w:sz w:val="28"/>
        </w:rPr>
        <w:t>
№ 30/4-IV шешiмiне 4 қосымша</w:t>
      </w:r>
    </w:p>
    <w:bookmarkEnd w:id="8"/>
    <w:p>
      <w:pPr>
        <w:spacing w:after="0"/>
        <w:ind w:left="0"/>
        <w:jc w:val="both"/>
      </w:pPr>
      <w:r>
        <w:rPr>
          <w:rFonts w:ascii="Times New Roman"/>
          <w:b w:val="false"/>
          <w:i w:val="false"/>
          <w:color w:val="000000"/>
          <w:sz w:val="28"/>
        </w:rPr>
        <w:t>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10 қосымша</w:t>
      </w:r>
    </w:p>
    <w:bookmarkStart w:name="z17" w:id="9"/>
    <w:p>
      <w:pPr>
        <w:spacing w:after="0"/>
        <w:ind w:left="0"/>
        <w:jc w:val="left"/>
      </w:pPr>
      <w:r>
        <w:rPr>
          <w:rFonts w:ascii="Times New Roman"/>
          <w:b/>
          <w:i w:val="false"/>
          <w:color w:val="000000"/>
        </w:rPr>
        <w:t xml:space="preserve"> 
Аудандық маңызы бар қалаларда, кенттерде, ауылдарда</w:t>
      </w:r>
      <w:r>
        <w:br/>
      </w:r>
      <w:r>
        <w:rPr>
          <w:rFonts w:ascii="Times New Roman"/>
          <w:b/>
          <w:i w:val="false"/>
          <w:color w:val="000000"/>
        </w:rPr>
        <w:t>
(селоларда), ауылдық (селолық) округтерде автомобиль жолдарының</w:t>
      </w:r>
      <w:r>
        <w:br/>
      </w:r>
      <w:r>
        <w:rPr>
          <w:rFonts w:ascii="Times New Roman"/>
          <w:b/>
          <w:i w:val="false"/>
          <w:color w:val="000000"/>
        </w:rPr>
        <w:t>
қызмет етуін қамтамасыз ету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10699"/>
        <w:gridCol w:w="2325"/>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123 013 015</w:t>
            </w:r>
            <w:r>
              <w:br/>
            </w:r>
            <w:r>
              <w:rPr>
                <w:rFonts w:ascii="Times New Roman"/>
                <w:b w:val="false"/>
                <w:i w:val="false"/>
                <w:color w:val="000000"/>
                <w:sz w:val="20"/>
              </w:rPr>
              <w:t>
бағдарлама</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«Вавилонка селолық округi әкiмiнiң аппараты» ММ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«Волчанка селолық округi әкiмiнiң аппараты» ММ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«Выдриха селолық округi әкiмiнiң аппараты» ММ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«Разин селолық округі әкімінің аппараты» ММ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округі әкімінің аппараты» ММ</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w:t>
            </w:r>
          </w:p>
        </w:tc>
      </w:tr>
    </w:tbl>
    <w:bookmarkStart w:name="z18" w:id="10"/>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27 шілдедегі</w:t>
      </w:r>
      <w:r>
        <w:br/>
      </w:r>
      <w:r>
        <w:rPr>
          <w:rFonts w:ascii="Times New Roman"/>
          <w:b w:val="false"/>
          <w:i w:val="false"/>
          <w:color w:val="000000"/>
          <w:sz w:val="28"/>
        </w:rPr>
        <w:t>
№ 30/4-IV шешiмiне 5 қосымша</w:t>
      </w:r>
    </w:p>
    <w:bookmarkEnd w:id="10"/>
    <w:p>
      <w:pPr>
        <w:spacing w:after="0"/>
        <w:ind w:left="0"/>
        <w:jc w:val="both"/>
      </w:pPr>
      <w:r>
        <w:rPr>
          <w:rFonts w:ascii="Times New Roman"/>
          <w:b w:val="false"/>
          <w:i w:val="false"/>
          <w:color w:val="000000"/>
          <w:sz w:val="28"/>
        </w:rPr>
        <w:t>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11 қосымша</w:t>
      </w:r>
    </w:p>
    <w:bookmarkStart w:name="z19" w:id="11"/>
    <w:p>
      <w:pPr>
        <w:spacing w:after="0"/>
        <w:ind w:left="0"/>
        <w:jc w:val="left"/>
      </w:pPr>
      <w:r>
        <w:rPr>
          <w:rFonts w:ascii="Times New Roman"/>
          <w:b/>
          <w:i w:val="false"/>
          <w:color w:val="000000"/>
        </w:rPr>
        <w:t xml:space="preserve"> 
Мектеп дейiнгi тәрбие беру және оқыту ұйымдарын қолдауға </w:t>
      </w:r>
      <w:r>
        <w:br/>
      </w:r>
      <w:r>
        <w:rPr>
          <w:rFonts w:ascii="Times New Roman"/>
          <w:b/>
          <w:i w:val="false"/>
          <w:color w:val="000000"/>
        </w:rPr>
        <w:t>
арналған шығындар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10699"/>
        <w:gridCol w:w="2325"/>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123 004 </w:t>
            </w:r>
            <w:r>
              <w:br/>
            </w:r>
            <w:r>
              <w:rPr>
                <w:rFonts w:ascii="Times New Roman"/>
                <w:b w:val="false"/>
                <w:i w:val="false"/>
                <w:color w:val="000000"/>
                <w:sz w:val="20"/>
              </w:rPr>
              <w:t>
бағдарлама</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