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a3f8" w14:textId="edea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2010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10 қаңтардағы № 3 қаулысы. Батыс Қазақстан облысы Орал қаласының әділет басқармасында 2010 жылғы 15 қаңтарда № 7-1-161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нарығындағы жағдайды және қоғамдық жұмыстарды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жүргiзiлетiн кәсіпкер субъектілердің тiзбесi, қоғамдық жұмыстардың түрлерi, көлемi мен нақты жағдайлары, қатысушылардың еңбегiне төленетiн ақының мөлшерi және оларды қаржыландыру көздерi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Батыс Қазақстан облысы Орал қалалық мәслихаттың 2010.04.29 </w:t>
      </w:r>
      <w:r>
        <w:rPr>
          <w:rFonts w:ascii="Times New Roman"/>
          <w:b w:val="false"/>
          <w:i w:val="false"/>
          <w:color w:val="000000"/>
          <w:sz w:val="28"/>
        </w:rPr>
        <w:t>N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мемлекеттік мекемесі және қоғамдық жұмыстар жүргізілетін ұйымдар осы қаулыны орындауға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қатысушылардың еңбегіне төленетін ақы жергілікті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 және 2010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Оразов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өзгерту енгізілді - Батыс Қазақстан облысы Орал қалалық мәслихаттың 2010.02.18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2010.04.29 </w:t>
      </w:r>
      <w:r>
        <w:rPr>
          <w:rFonts w:ascii="Times New Roman"/>
          <w:b w:val="false"/>
          <w:i w:val="false"/>
          <w:color w:val="ff0000"/>
          <w:sz w:val="28"/>
        </w:rPr>
        <w:t>N 907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2010.07.15 </w:t>
      </w:r>
      <w:r>
        <w:rPr>
          <w:rFonts w:ascii="Times New Roman"/>
          <w:b w:val="false"/>
          <w:i w:val="false"/>
          <w:color w:val="ff0000"/>
          <w:sz w:val="28"/>
        </w:rPr>
        <w:t>N 1596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2010.09.09 </w:t>
      </w:r>
      <w:r>
        <w:rPr>
          <w:rFonts w:ascii="Times New Roman"/>
          <w:b w:val="false"/>
          <w:i w:val="false"/>
          <w:color w:val="ff0000"/>
          <w:sz w:val="28"/>
        </w:rPr>
        <w:t>N 2095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536"/>
        <w:gridCol w:w="2684"/>
        <w:gridCol w:w="1173"/>
        <w:gridCol w:w="1173"/>
        <w:gridCol w:w="1173"/>
        <w:gridCol w:w="2201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тарифтік кесте бойынша еңбегіне төленетін ақы (теңге)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кенттік округінде аумақты экологиялық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аумақты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қалдықтарды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Орал қаласының Ішкі істер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полицияға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Зачаганск кенттік округі әкімінің аппараты"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Деркөл кенттік округі әкімінің аппараты"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аумағындағы тұрғындардың және шаруашылық есебін алу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Желаев кенттік округі әкімінің аппараты"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тасымалдау,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тұрмыс жағдайларын тексеру актілерін ресімдеуде көмек, мұрағат жұмыстарына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Еңбек және халықты әлеуметтік қорғау министір-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Зейнетақы төлеу жөніндегі мемлекеттік орталығы"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мемлекеттік қазыналық кәсіпор-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 Батыс Қазақстан облыстық филиалы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жолаушылар көлігі және автомобиль жолдары бөлімінің "Горлифт" мемлекеттік коммуналдық кәсіпорыны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Лифтілерді тазалау және күзету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бөлімі" мемлекеттік мекемесі (мектептер, гимназия-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тасымалдау, аумақтарды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"N 1 қалалық емхана"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ғимаратты айналасын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"N 2 қалалық емхана"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айналасын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"N 4 қалалық емхана"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"Облыстық СПИД-тің алдын алу және оған қарсы күрес жөніндегі орталығы"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осал топтары, шоғырланған жерлерге, тазалық–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 әдебиет-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терін, және қорғану құралдарын, шприцтерді жеткізу және үйлестіру үшін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"Қалалық жұқпалы аурулар ауруханасы"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Жоғарғы Соты жанындағы Сот әкімшілігі жөніндегі Комитетінің Батыс Қазақстан облысының соттар Әкімшісі" мемлекеттік мекемесі Орал қалалық соты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 тазалау және жайландыру, хабарлама,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Жоғарғы Соты жанындағы Сот әкімшілігі жөніндегі Комитетінің Батыс Қазақстан облысының соттар Әкімшісі" мемлекеттік мекемесі Орал қаласының N 2 соты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тасымалдау, 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Жоғарғы Соты жанындағы Сот әкімшілігі жөніндегі Комитетінің Батыс Қазақстан облысының соттар Әкімшісі" мемлекеттік мекемесі Орал қаласының маманды-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әкімшілік соты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Батыс Қазақстан облысының прокура-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 "Орал қалалық прокура-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турасы" мемлекеттік мекмесі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 облыстық мұражайы"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Жоғарғы Соты жанындағы Сот әкімшілігі жөніндегі Комитетінің Батыс Қазақстан облысының соттар Әкімшісі" мемлекеттік мекемесі Батыс Қазақстан облыстық соты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 іргелес аумақтарды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Жоғарғы Соты жанындағы Сот әкімшілігі жөніндегі Комитетінің Батыс Қазақстан облысының соттар Әкімшісі" мемлекеттік мекемесі Батыс Қазақстан облысының маманды-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ауданаралық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соты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хаттамаларды жеткізу,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Орал қаласының Қорғаныс істері жөніндегі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жеткізуге көмек көрсету, шақырушы-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жеке істерін ресімдеу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Қаржы министрлігі Салық комитетінің Батыс Қазақстан облысы бойынша Салық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Орал қаласы бойынша салық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салығы, жер салығы, автокөлік құралдары салығына хабарлама ұсыну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жинау, іс қағаздарына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 жұмыстарына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коммуналдық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жолаушы көлігі және автомобиль жолдары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жолаушы көлігі жұмысын бақылау және кезекшілік хаттама тасушы жұмыстарына іс-қағаз жүргізуге көмектесу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әкімі аппаратының шаруашылық басқармасы"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тұрғын-үй коммуналдық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жолаушы көлігі және автомобиль жолдары бөлімінің "Ритуал" мемлекеттік коммуналдық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зираттарының аймақтарын тазарту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дене шынықтыру және спорт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"N 1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 мектебі"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 мәдениет және тілдерді дамыту бөлімінің қалалық мәдениет және демалыс саябағы"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төтенше жағдайлар министрлігі Орал қаласының жедел құтқару жасағы" мемлекеттік мекеме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жинау, 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Қаржы министрлігі Салық комитетінің Батыс Қазақстан облысы бойынша Салық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соқыр және көздері нашар көретін балаларға арналған арнаулы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интернаты" мемлекеттік мекеме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жинау, тазалау жұмыстары, хат-хабар жеткізу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мәдениет және тілдерді дамыту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тазалау, 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еңбек және халықты әлеуметтік қорғау министрлігі Көші-қон комитетінің Батыс Қазақстан облысы бойынша басқармасы" мемлекеттік мекеме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 жүргізуге көмек көрсету, ғимарат ішін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Солтүстік–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аймақтық шекарадағы және көліктегі мемлекеттік 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бақылау 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мемлекеттік мекемесі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Іс-жүргізуге көмек көрсету, 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бойынша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жүйесі Комитетінің басқармасы" мемлекеттік мекеме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жүргізуге көмек көрсету және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 жинау жұмыстары, орман шаруашылығы жұмыстары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ардагер журналис-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Бейүкімет-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ұйымы"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Орал қалалық филиалы"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жүргізуге көмек көрсету және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коммуналдық шаруашылық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 және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мұрағаттар және құжаттама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Азаматардан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мәселелер жөнінде түскен өтініштерге жауап қайтару жұмыстарына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судан құтқару қызметі"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дене шынықтыру және спорт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"Олимпиада резервтерін даярлау орталығы"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менті" мемлекеттік мекемесі Жол полиция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тазалау, ағаштарды, көгалдарды қию, Ғимараттың ішін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тілдерді дамыту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білім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"Балалар мен жастардың экология және туризм "Атамекен" қалалық орталығы мемлекеттік коммуналдық қазыналық кәсіпорын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Жоғары Соты жанындағы Сот әкімшілігі жөніндегі Комитетінің Батыс Қазақстан облысының соттар Әкімшісі"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Хаттамаларды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мүгедектер қоғамдық қоры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партиясы"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Батыс Қазақстан облыстық филиалы.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әйелдердің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"БИБІ-АНА" Қоғамы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Батыс Қазақстан облыстық филиалы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"Іс басқармасы" мемлекеттік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жинау,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Білім және ғылым министрлігі Балалардың құқықтарын қорғау Комитетінің Батыс Қазақстан облысының Балалардың құқықтарын қорғау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тасымалдау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Көлік және 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министрлігі Автомобиль жолдары комитетінің шаруашылық жүргізу құқығындағы "Қазақавто-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 мемлекеттік кәсіпор-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 Батыс Қазақстан облыстық филиалы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лығы, жолаушы көлігі және автомобиль жолдары бөлімінің "Орал Су Арнасы" мемлекеттік коммуналдық кәсіпорны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Бәсе-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келестікті қорғау 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тігінің (Монополия-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қарсы агенттік) Ақтөбе және Батыс Қазақстан облыстары бойынша өңіраралық инспекция-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"N 2 облыстық маманды-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бөбектер үйі"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Орал газ, мұнай және салалық технология-лар колледжі" Мемлекеттік коммуналдық қазыналық кәсіпорын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Көмек" жеке қоры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жолаушылар көлігі және автомобиль жолдары бөлімінің "Орал Құрылыс Жөндеу Сервис" мемлекеттік коммуналдық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"Диабет" қоғамы"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 көлігі және автомобиль жолдары бөлімінің "Спецавто-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база" мемлекеттік коммуналдық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министрлігі Батыс Қазақстан Облысының Әділет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Орал қаласының әділет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"Арба" "Тірек-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аппаратының қызметі бұзылған мүгедек- азаматтарды қолдау қоғамы"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Төтенше жағдайлар министрлігі Батыс Қазақстан облысының Төтенше жағдайлар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Орал қаласының Төтенше жағдайлар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шаруашылық, жолаушы көлігі және автомобиль жолдары бөлімінің "Жасыл қала" мемлекеттік коммуналдық кәсіпорны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жұмылдыру дайындығы, азаматтық қорғаныс, авариялар мен дүлей зілзалалар-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алдын алуды және жоюды ұйымдастыру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менті"  мемлекеттік мекемесі Мекенжай бюросы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денсаулық сақтау басқармасы" 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дене шынықтыру және спорт бөлімінің "Намыс" спорт клубы" мемлекеттік  коммуналдық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кенттік округі әкімінің аппараты"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  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"Су спорты түрлері бойынша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 мектебі" мемлекеттік коммуналдық  қазыналық кәсіпорны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жер қатынастары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"Мастер- Дэнс" жастар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Қаржы Министрлігі қаржылық бақылау комитетінің Батыс Қазақстан облысы бойынша қаржылық бақылау инспекция-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ауыл шаруашылығы бөлімі"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адам және Мансап" Дамыту Орталығы қоғамдық бірлестігі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Сот  сараптамасы орталығы" мемлекеттік мекемесінің  "Батыс Қазақстан облыстық ғылыми- өндірістік сот сараптамасы зертханасы"  филиалы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Денсаулық сақтау министрлігі 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қадағалау Комитетінің Батыс Қазақстан облысы бойынша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Орал қаласы бойынша мемлекеттік 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қадағалау басқармасы" 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қаулысымен бекітілді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қосымшаға өзгерту енгізілді - Батыс Қазақстан облысы Орал қалалық мәслихаттың 2010.07.15 </w:t>
      </w:r>
      <w:r>
        <w:rPr>
          <w:rFonts w:ascii="Times New Roman"/>
          <w:b w:val="false"/>
          <w:i w:val="false"/>
          <w:color w:val="ff0000"/>
          <w:sz w:val="28"/>
        </w:rPr>
        <w:t>N 1596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916"/>
        <w:gridCol w:w="2917"/>
        <w:gridCol w:w="1415"/>
        <w:gridCol w:w="1415"/>
        <w:gridCol w:w="2186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және еңбегіне төленетін ақы мөлшері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есептегенде еңбекақы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 қаржы-сынан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қаржы- сынан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бақшашылар қоғамы" қоғамдық бірлестігі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бақшашылар серіктестік-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күзету жұмыстарына көмек көрсету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ленеді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Статистика департаменті"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тізімдерін құрастыру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управление" пәтер иелері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"Дорожник" пәтер иелері тұтыну кооперативі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"Труд" Пәтер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"Удача"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"Геолог" пәтерлер меншік иелерінің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 иелері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"Домовой"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пәтерлер иелерінін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"Жанаатау"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 үй- жайлар иелері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"Агрореммаш" акционерлік қоғамының зауыт ықшамаудан пәтер иелерінің тұрғын үй кооперативі"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"Северянка" жайлар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"Евразия" пәтерлер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"Механик" пәтер иелері тұтыну кооператив-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қаумдастығы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"КСК-1" пәтер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"УралВисма" тұтынушылар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"АК-КУ" жайлар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пәтерлер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"Альфа" Пәтер иелерінің кооперативі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"МУРКЕР" пәтер иелерінің кооперативі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"Путь" Пәтер иелері коперативі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"Айнагүл" тұрғын үй иелерінің коперативі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3 қосымшамен толықтырылды - Батыс Қазақстан облысы Орал қалалық мәслихаттың 2010.04.29 </w:t>
      </w:r>
      <w:r>
        <w:rPr>
          <w:rFonts w:ascii="Times New Roman"/>
          <w:b w:val="false"/>
          <w:i w:val="false"/>
          <w:color w:val="ff0000"/>
          <w:sz w:val="28"/>
        </w:rPr>
        <w:t>N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жүргiзiлетiн кәсіпкер</w:t>
      </w:r>
      <w:r>
        <w:br/>
      </w:r>
      <w:r>
        <w:rPr>
          <w:rFonts w:ascii="Times New Roman"/>
          <w:b/>
          <w:i w:val="false"/>
          <w:color w:val="000000"/>
        </w:rPr>
        <w:t>
субъектілердің тiзбесi,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еңбегiне төленетiн ақының</w:t>
      </w:r>
      <w:r>
        <w:br/>
      </w:r>
      <w:r>
        <w:rPr>
          <w:rFonts w:ascii="Times New Roman"/>
          <w:b/>
          <w:i w:val="false"/>
          <w:color w:val="000000"/>
        </w:rPr>
        <w:t>
мөлшерi және оларды қаржыландыру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988"/>
        <w:gridCol w:w="2545"/>
        <w:gridCol w:w="2236"/>
        <w:gridCol w:w="2195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есептегенде  еңбекақы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қаржысынан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 НТВ"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"УралТехСервис"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"АНШЛАГ"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Орал оқу-өндірістік кәсіпорны" жауапкершілігі шектеулі серіктестігі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инновациялық және телекоммуникациялық жүйелер университеті" мемлекеттік емес білім беру мекемесі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Ақпараттық технологиялар колледжі" мемлекеттік емес білім беру мекемесі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тазалау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 теңгеден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