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f8e1" w14:textId="dfcf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2008 жылғы 23 желтоқсандағы № 13-15 "Орал қаласында біржолғы талондардың құнын және жекелеген салық төлем ставкаларын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мәслихаттың 2010 жылғы 12 наурыздағы № 27-5 шешімі. Батыс Қазақстан облысы Орал қаласының әділет басқармасында 2010 жылғы 7 сәуірде № 7-1-178 тіркелді. Күші жойылды - Батыс Қазақстан облысы Орал қалалық мәслихатының 2013 жылғы 23 қаңтардағы № 10-3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қалалық мәслихатының 23.01.2013 № 10-3 шешімімен (алғаш ресми жарияланған күнінен қолданысқа енгізіледі)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"Салық және бюджетке төленетін басқа да міндетті төлемдер туралы"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442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қалалық мәслихатының "Орал қаласында біржолғы талондардың құнын және жекелеген салық төлем ставкаларын белгілеу туралы" 2008 жылғы 23 желтоқсандағы № 13-15 (нормативтік құқықтық кесімдерді мемлекеттік тіркеу тізілімінде № 7-1-126 тіркелген, 2009 жылғы 29 қаңтарда "Жайық үні" газетінде № 5 және 2009 жылғы 29 қаңтарда, 2009 жылғы 5 ақпанда, 2009 жылғы 12 ақпанда "Пульс города" газетінде № 5, № 6, № 7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27-ші сессиясының төрағасы  В. П. Любавин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 хатшысы   Ә. Қ. Истелюев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27-5 шешiмiне 3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салық салу бiрлiгiне тiркелген</w:t>
      </w:r>
      <w:r>
        <w:br/>
      </w:r>
      <w:r>
        <w:rPr>
          <w:rFonts w:ascii="Times New Roman"/>
          <w:b/>
          <w:i w:val="false"/>
          <w:color w:val="000000"/>
        </w:rPr>
        <w:t>
бiрыңғай жиынтық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4613"/>
        <w:gridCol w:w="2553"/>
        <w:gridCol w:w="2813"/>
      </w:tblGrid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объектiлерi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нысандарының бiрлiгi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базалық ставкасы (айлық есептік көрсеткіш)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ойыншымен ойын өткiзуге арналған ұтыссыз ойын автоматы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ойын автоматы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Бiреуден артық ойыншылардың қатысуымен ойын өткiзуге арналған ұтыссыз ойын автоматы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ойын автоматы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өткiзу үшiн пайдаланылатын дербес компьютер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компьютер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ойын жолы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бильярд үстелi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