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67a3c" w14:textId="4c67a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2007 жылғы 13 маусымдағы № 46-14 "Орал қаласының аумағын абаттандыру Ережесін"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мәслихаттың 2010 жылғы 12 наурыздағы № 27-10 шешімі. Батыс Қазақстан облысы Орал қаласының әділет басқармасында 2010 жылғы 7 сәуірде № 7-1-179 тіркелді. Күші жойылды - Батыс Қазақстан облысы Орал қаласы мәслихаттың 2012 жылғы 28 мамырдағы № 5-6 шешімімен</w:t>
      </w:r>
    </w:p>
    <w:p>
      <w:pPr>
        <w:spacing w:after="0"/>
        <w:ind w:left="0"/>
        <w:jc w:val="both"/>
      </w:pPr>
      <w:r>
        <w:rPr>
          <w:rFonts w:ascii="Times New Roman"/>
          <w:b w:val="false"/>
          <w:i w:val="false"/>
          <w:color w:val="ff0000"/>
          <w:sz w:val="28"/>
        </w:rPr>
        <w:t>      Ескерту. Күші жойылды - Батыс Қазақстан облысы Орал қаласы мәслихаттың 2012.05.28 № 5-6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 6</w:t>
      </w:r>
      <w:r>
        <w:rPr>
          <w:rFonts w:ascii="Times New Roman"/>
          <w:b w:val="false"/>
          <w:i w:val="false"/>
          <w:color w:val="000000"/>
          <w:sz w:val="28"/>
        </w:rPr>
        <w:t>, </w:t>
      </w:r>
      <w:r>
        <w:rPr>
          <w:rFonts w:ascii="Times New Roman"/>
          <w:b w:val="false"/>
          <w:i w:val="false"/>
          <w:color w:val="000000"/>
          <w:sz w:val="28"/>
        </w:rPr>
        <w:t>7 баптарына</w:t>
      </w:r>
      <w:r>
        <w:rPr>
          <w:rFonts w:ascii="Times New Roman"/>
          <w:b w:val="false"/>
          <w:i w:val="false"/>
          <w:color w:val="000000"/>
          <w:sz w:val="28"/>
        </w:rPr>
        <w:t xml:space="preserve"> және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43 бабына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Орал қалалық мәслихатының "Орал қаласының аумағын абаттандыру Ережесін" бекіту туралы" 2007 жылғы 13 маусымдағы № 46-14 </w:t>
      </w:r>
      <w:r>
        <w:rPr>
          <w:rFonts w:ascii="Times New Roman"/>
          <w:b w:val="false"/>
          <w:i w:val="false"/>
          <w:color w:val="000000"/>
          <w:sz w:val="28"/>
        </w:rPr>
        <w:t>шешіміне</w:t>
      </w:r>
      <w:r>
        <w:rPr>
          <w:rFonts w:ascii="Times New Roman"/>
          <w:b w:val="false"/>
          <w:i w:val="false"/>
          <w:color w:val="000000"/>
          <w:sz w:val="28"/>
        </w:rPr>
        <w:t> (нормативтік құқықтық кесімдерді мемлекеттік тіркеу тізілімінде № 7-1-71 тіркелген, 2007 жылғы 2 тамызда, 2007 жылғы 9 тамызда "Жайық үні" газетінде № 31, № 32 және 2007 жылғы 30 тамызда, 2007 жылғы 6 қыркүйекте "Пульс города" газетінде № 35, № 36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кіріспесіндегі</w:t>
      </w:r>
      <w:r>
        <w:rPr>
          <w:rFonts w:ascii="Times New Roman"/>
          <w:b w:val="false"/>
          <w:i w:val="false"/>
          <w:color w:val="000000"/>
          <w:sz w:val="28"/>
        </w:rPr>
        <w:t xml:space="preserve"> "жергілікті мемлекеттік басқару" деген сөздерден кейін "және өзін-өзі басқару"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Орал қаласының аумағын абаттандыру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барлық мәтін бойынша "жергілікті мемлекеттік басқару" деген сөздерден кейін "және өзін-өзі басқару"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78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"78. Жеке меншік түріне және қызметіне қарамастан кәсіпорындар, мекемелер, қала аумағында қызмет етуші жеке тұлғалар өз аумақтарынан қатты тұрмыстық қалдықтар шығаруды қоқыс шығарушы ұйымдармен шарт бойынша немесе арнайы техникасы (қоқыс шығаратын көлік) болса өз бетімен шығаруды қамтамасыз етуі қажет. Ірі көлемді қоқыстарды (қалдықтарды) шығару жұмыстары кәсіпорындармен, мекемелермен және жеке тұлғалармен немесе шарт негізінде қоқыс шығарушы ұйымдармен жүргізіледі.".</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Орал қалалық мәслихатының</w:t>
      </w:r>
      <w:r>
        <w:br/>
      </w:r>
      <w:r>
        <w:rPr>
          <w:rFonts w:ascii="Times New Roman"/>
          <w:b w:val="false"/>
          <w:i w:val="false"/>
          <w:color w:val="000000"/>
          <w:sz w:val="28"/>
        </w:rPr>
        <w:t>
</w:t>
      </w:r>
      <w:r>
        <w:rPr>
          <w:rFonts w:ascii="Times New Roman"/>
          <w:b w:val="false"/>
          <w:i/>
          <w:color w:val="000000"/>
          <w:sz w:val="28"/>
        </w:rPr>
        <w:t>      кезекті 27-ші сессиясының</w:t>
      </w:r>
      <w:r>
        <w:br/>
      </w:r>
      <w:r>
        <w:rPr>
          <w:rFonts w:ascii="Times New Roman"/>
          <w:b w:val="false"/>
          <w:i w:val="false"/>
          <w:color w:val="000000"/>
          <w:sz w:val="28"/>
        </w:rPr>
        <w:t>
</w:t>
      </w:r>
      <w:r>
        <w:rPr>
          <w:rFonts w:ascii="Times New Roman"/>
          <w:b w:val="false"/>
          <w:i/>
          <w:color w:val="000000"/>
          <w:sz w:val="28"/>
        </w:rPr>
        <w:t>      төрағасы                         В. П. Любавин</w:t>
      </w:r>
      <w:r>
        <w:br/>
      </w:r>
      <w:r>
        <w:rPr>
          <w:rFonts w:ascii="Times New Roman"/>
          <w:b w:val="false"/>
          <w:i w:val="false"/>
          <w:color w:val="000000"/>
          <w:sz w:val="28"/>
        </w:rPr>
        <w:t>
</w:t>
      </w:r>
      <w:r>
        <w:rPr>
          <w:rFonts w:ascii="Times New Roman"/>
          <w:b w:val="false"/>
          <w:i/>
          <w:color w:val="000000"/>
          <w:sz w:val="28"/>
        </w:rPr>
        <w:t>      Орал қалалық мәслихатының</w:t>
      </w:r>
      <w:r>
        <w:br/>
      </w:r>
      <w:r>
        <w:rPr>
          <w:rFonts w:ascii="Times New Roman"/>
          <w:b w:val="false"/>
          <w:i w:val="false"/>
          <w:color w:val="000000"/>
          <w:sz w:val="28"/>
        </w:rPr>
        <w:t>
</w:t>
      </w:r>
      <w:r>
        <w:rPr>
          <w:rFonts w:ascii="Times New Roman"/>
          <w:b w:val="false"/>
          <w:i/>
          <w:color w:val="000000"/>
          <w:sz w:val="28"/>
        </w:rPr>
        <w:t>      хатшысы                          Ә. Қ. Истелюев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