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7970" w14:textId="8197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24-3 "2010-2012 жылдарға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20 сәуірдегі № 28-2 шешімі. Батыс Қазақстан облысы Орал қаласының әділет басқармасында 2010 жылғы 23 сәуірде № 7-1-185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1 тармағына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2009 жылғы 24 желтоқсандағы № 24-3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7-1-160 тіркелген, 2010 жылғы 14 қаңтарда, 2010 жылғы 20 қаңтарда, 2010 жылғы 28 қаңтарда "Жайық үні" газетінің № 2, № 3, № 4 және 2010 жылғы 14 қаңтарда, 2010 жылғы 20 қаңтарда, 2010 жылғы 28 қаңтарда, 2010 жылғы 4 ақпанда "Пульс города" газетінің № 2, № 3, № 4, №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қалалық бюджет тиісінше 1, 2 және 3 қосымшаларға сәйкес, оның ішінде 2010 жылға арналған бюджет келесі көлемде бекітілсін:</w:t>
      </w:r>
      <w:r>
        <w:br/>
      </w:r>
      <w:r>
        <w:rPr>
          <w:rFonts w:ascii="Times New Roman"/>
          <w:b w:val="false"/>
          <w:i w:val="false"/>
          <w:color w:val="000000"/>
          <w:sz w:val="28"/>
        </w:rPr>
        <w:t>
      1) кірістер – 15 324 381 мың теңге, соның ішінде:</w:t>
      </w:r>
      <w:r>
        <w:br/>
      </w:r>
      <w:r>
        <w:rPr>
          <w:rFonts w:ascii="Times New Roman"/>
          <w:b w:val="false"/>
          <w:i w:val="false"/>
          <w:color w:val="000000"/>
          <w:sz w:val="28"/>
        </w:rPr>
        <w:t>
      салықтық түсімдер – 7 092 936 мың теңге;</w:t>
      </w:r>
      <w:r>
        <w:br/>
      </w:r>
      <w:r>
        <w:rPr>
          <w:rFonts w:ascii="Times New Roman"/>
          <w:b w:val="false"/>
          <w:i w:val="false"/>
          <w:color w:val="000000"/>
          <w:sz w:val="28"/>
        </w:rPr>
        <w:t>
      салықтық емес түсімдер – 411 134 мың теңге;</w:t>
      </w:r>
      <w:r>
        <w:br/>
      </w:r>
      <w:r>
        <w:rPr>
          <w:rFonts w:ascii="Times New Roman"/>
          <w:b w:val="false"/>
          <w:i w:val="false"/>
          <w:color w:val="000000"/>
          <w:sz w:val="28"/>
        </w:rPr>
        <w:t>
      негізгі капиталды сатудан түсетін түсімдер – 1 290 024 мың теңге;</w:t>
      </w:r>
      <w:r>
        <w:br/>
      </w:r>
      <w:r>
        <w:rPr>
          <w:rFonts w:ascii="Times New Roman"/>
          <w:b w:val="false"/>
          <w:i w:val="false"/>
          <w:color w:val="000000"/>
          <w:sz w:val="28"/>
        </w:rPr>
        <w:t>
      трансферттерден түсетін түсімдер – 6 530 287 мың теңге;</w:t>
      </w:r>
      <w:r>
        <w:br/>
      </w:r>
      <w:r>
        <w:rPr>
          <w:rFonts w:ascii="Times New Roman"/>
          <w:b w:val="false"/>
          <w:i w:val="false"/>
          <w:color w:val="000000"/>
          <w:sz w:val="28"/>
        </w:rPr>
        <w:t>
      2) шығындар – 14 496 657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12 000 мың теңге: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815 724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-815 724 мың теңге:</w:t>
      </w:r>
      <w:r>
        <w:br/>
      </w:r>
      <w:r>
        <w:rPr>
          <w:rFonts w:ascii="Times New Roman"/>
          <w:b w:val="false"/>
          <w:i w:val="false"/>
          <w:color w:val="000000"/>
          <w:sz w:val="28"/>
        </w:rPr>
        <w:t>
      қарыздар түсімі – 311 000 мың теңге;</w:t>
      </w:r>
      <w:r>
        <w:br/>
      </w:r>
      <w:r>
        <w:rPr>
          <w:rFonts w:ascii="Times New Roman"/>
          <w:b w:val="false"/>
          <w:i w:val="false"/>
          <w:color w:val="000000"/>
          <w:sz w:val="28"/>
        </w:rPr>
        <w:t>
      қарыздарды өтеу – -1 136 607 мың теңге;</w:t>
      </w:r>
      <w:r>
        <w:br/>
      </w:r>
      <w:r>
        <w:rPr>
          <w:rFonts w:ascii="Times New Roman"/>
          <w:b w:val="false"/>
          <w:i w:val="false"/>
          <w:color w:val="000000"/>
          <w:sz w:val="28"/>
        </w:rPr>
        <w:t>
      бюджет қаражатының пайдаланылатын қалдықтары - 9 883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"161 321" саны "163 778" санымен ауыстырылсын;</w:t>
      </w:r>
      <w:r>
        <w:br/>
      </w:r>
      <w:r>
        <w:rPr>
          <w:rFonts w:ascii="Times New Roman"/>
          <w:b w:val="false"/>
          <w:i w:val="false"/>
          <w:color w:val="000000"/>
          <w:sz w:val="28"/>
        </w:rPr>
        <w:t>
      "5 308" саны "5 838" санымен ауыстырылсын;</w:t>
      </w:r>
      <w:r>
        <w:br/>
      </w:r>
      <w:r>
        <w:rPr>
          <w:rFonts w:ascii="Times New Roman"/>
          <w:b w:val="false"/>
          <w:i w:val="false"/>
          <w:color w:val="000000"/>
          <w:sz w:val="28"/>
        </w:rPr>
        <w:t>
      "1 245 000" саны "1 232 000" санымен ауыстырылсын;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 149 450 мың теңге" сөздері келесі редакцияда жазылсын: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сондай-ақ оларға теңестірілген адамдарға, 1941 жылғы 22 маусымнан 1945 жылғы 3 қыркүйек аралығындағы кезеңде майдандағы армия құрамына кірмеген әскери бөлімдерде, мекемелерде, әскери-оқу орындарында әскери қызмет атқарған,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шыққандарға,Ұлы Отан соғысы жылдарында тылда кемінде алты ай жұмыс істеген (қызмет атқарған) адамдарға біржолғы материалдық көмек төлеуге – 150 688 мың теңге";</w:t>
      </w:r>
      <w:r>
        <w:br/>
      </w:r>
      <w:r>
        <w:rPr>
          <w:rFonts w:ascii="Times New Roman"/>
          <w:b w:val="false"/>
          <w:i w:val="false"/>
          <w:color w:val="000000"/>
          <w:sz w:val="28"/>
        </w:rPr>
        <w:t>
      "Ұлы Отан Соғысының 65 жылдығына арналған іс-шараларды өткізуге - 7 866 мың теңге" деген сөздерден кейін "; бюджет саласындағы еңбекақы төлеу қорының өзгеруіне байланысты ағымдағы нысаналы трансферттер - 114 747 мың теңге, тарихи-мәдени ескерткіштерді жөндеуге – 2 800 мың теңге" деген сөздермен толықтырылсын;</w:t>
      </w:r>
      <w:r>
        <w:br/>
      </w:r>
      <w:r>
        <w:rPr>
          <w:rFonts w:ascii="Times New Roman"/>
          <w:b w:val="false"/>
          <w:i w:val="false"/>
          <w:color w:val="000000"/>
          <w:sz w:val="28"/>
        </w:rPr>
        <w:t>
      "эпизоотияға қарсы іс-шаралар жүргізуге - 2 673 мың теңге" деген сөздерден кейін "; мектепке дейінгі білім беру ұйымдарында мемлекеттік білім беру тапсырысын іске асыруға – 75 690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"383 000" саны "311 000"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Орал қалалық мәслихатының 28-ші</w:t>
      </w:r>
      <w:r>
        <w:br/>
      </w:r>
      <w:r>
        <w:rPr>
          <w:rFonts w:ascii="Times New Roman"/>
          <w:b w:val="false"/>
          <w:i w:val="false"/>
          <w:color w:val="000000"/>
          <w:sz w:val="28"/>
        </w:rPr>
        <w:t>
</w:t>
      </w:r>
      <w:r>
        <w:rPr>
          <w:rFonts w:ascii="Times New Roman"/>
          <w:b w:val="false"/>
          <w:i/>
          <w:color w:val="000000"/>
          <w:sz w:val="28"/>
        </w:rPr>
        <w:t>      кезектен тыс сессиясының төрайымы      В. П. Михно</w:t>
      </w:r>
      <w:r>
        <w:br/>
      </w:r>
      <w:r>
        <w:rPr>
          <w:rFonts w:ascii="Times New Roman"/>
          <w:b w:val="false"/>
          <w:i w:val="false"/>
          <w:color w:val="000000"/>
          <w:sz w:val="28"/>
        </w:rPr>
        <w:t>
</w:t>
      </w:r>
      <w:r>
        <w:rPr>
          <w:rFonts w:ascii="Times New Roman"/>
          <w:b w:val="false"/>
          <w:i/>
          <w:color w:val="000000"/>
          <w:sz w:val="28"/>
        </w:rPr>
        <w:t>      Орал қалалық мәслихатының хатшысы      Ә. Қ. Истелюев</w:t>
      </w:r>
    </w:p>
    <w:bookmarkStart w:name="z8" w:id="1"/>
    <w:p>
      <w:pPr>
        <w:spacing w:after="0"/>
        <w:ind w:left="0"/>
        <w:jc w:val="both"/>
      </w:pPr>
      <w:r>
        <w:rPr>
          <w:rFonts w:ascii="Times New Roman"/>
          <w:b w:val="false"/>
          <w:i w:val="false"/>
          <w:color w:val="000000"/>
          <w:sz w:val="28"/>
        </w:rPr>
        <w:t>
2010 жылғы 20 сәуірдегі № 28-2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44"/>
        <w:gridCol w:w="462"/>
        <w:gridCol w:w="442"/>
        <w:gridCol w:w="442"/>
        <w:gridCol w:w="6857"/>
        <w:gridCol w:w="2219"/>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15 324 381</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7 092 936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95 096</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272 568</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411 134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601"/>
        <w:gridCol w:w="758"/>
        <w:gridCol w:w="758"/>
        <w:gridCol w:w="758"/>
        <w:gridCol w:w="7333"/>
        <w:gridCol w:w="245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14 496 657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214 528</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134 333</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25 180</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68 912</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68 912</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19 968</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30 722</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5 536 165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3 895 164</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3 895 164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3 586 135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309 029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285 625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904 368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853 839</w:t>
            </w:r>
          </w:p>
        </w:tc>
      </w:tr>
      <w:tr>
        <w:trPr>
          <w:trHeight w:val="8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782 452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82 487</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53 044</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20 307</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5 365 324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2 678 602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7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2 672 970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1 111 668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1 249 320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311 982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1 353 679</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1 128 844</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416 212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712 632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224 835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126 708</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1 333 043</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1 212 044</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710 280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437 746</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120 999</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120 999</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711 113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452 986</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386 026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79 946</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39 946</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63 576</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83 171</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15 936</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92 401</w:t>
            </w:r>
          </w:p>
        </w:tc>
      </w:tr>
      <w:tr>
        <w:trPr>
          <w:trHeight w:val="1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p>
        </w:tc>
      </w:tr>
      <w:tr>
        <w:trPr>
          <w:trHeight w:val="7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63 729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63 729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974 153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136 960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415 688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132 051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123 382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bl>
    <w:bookmarkStart w:name="z9" w:id="2"/>
    <w:p>
      <w:pPr>
        <w:spacing w:after="0"/>
        <w:ind w:left="0"/>
        <w:jc w:val="both"/>
      </w:pPr>
      <w:r>
        <w:rPr>
          <w:rFonts w:ascii="Times New Roman"/>
          <w:b w:val="false"/>
          <w:i w:val="false"/>
          <w:color w:val="000000"/>
          <w:sz w:val="28"/>
        </w:rPr>
        <w:t>
2010 жылғы 20 сәуірдегі № 28-2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2011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53"/>
        <w:gridCol w:w="473"/>
        <w:gridCol w:w="473"/>
        <w:gridCol w:w="473"/>
        <w:gridCol w:w="6653"/>
        <w:gridCol w:w="21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7 925 927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1 229 718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699 933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316 368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98 675</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151 562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520 381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18 134</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2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24"/>
        <w:gridCol w:w="782"/>
        <w:gridCol w:w="782"/>
        <w:gridCol w:w="782"/>
        <w:gridCol w:w="7302"/>
        <w:gridCol w:w="238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225 560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143 773</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22 852</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6 568 177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3 864 774</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351 083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683 662</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621 706</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35 632</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100 046</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1 291 685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293 526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382 679</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102 478</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26 228</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15 795</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1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172 888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3"/>
    <w:p>
      <w:pPr>
        <w:spacing w:after="0"/>
        <w:ind w:left="0"/>
        <w:jc w:val="both"/>
      </w:pPr>
      <w:r>
        <w:rPr>
          <w:rFonts w:ascii="Times New Roman"/>
          <w:b w:val="false"/>
          <w:i w:val="false"/>
          <w:color w:val="000000"/>
          <w:sz w:val="28"/>
        </w:rPr>
        <w:t>
2010 жылғы 20 сәуірдегі № 28-2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2012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53"/>
        <w:gridCol w:w="473"/>
        <w:gridCol w:w="473"/>
        <w:gridCol w:w="473"/>
        <w:gridCol w:w="6693"/>
        <w:gridCol w:w="209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8 698 391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1 238 131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703 430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331 103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102 296</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159 392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532 324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02"/>
        <w:gridCol w:w="760"/>
        <w:gridCol w:w="760"/>
        <w:gridCol w:w="760"/>
        <w:gridCol w:w="7411"/>
        <w:gridCol w:w="236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6 112 980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4 249 542</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741 396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673 664</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670 988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80 748</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102 692</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1 362 877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189 421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869 899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294 847</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424 822</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18 391</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1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