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7d24" w14:textId="2b37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2008 жылғы 2 шілдедегі № 9-14 "Орал қаласы мұқтаж азаматтарының жекелеген санаттарына әлеуметтік көмек көрсету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2010 жылғы 20 сәуірдегі № 28-3 шешімі. Батыс Қазақстан облысы Орал қаласының әділет басқармасында 2010 жылғы 12 мамырда № 7-1-186 тіркелді. Күші жойылды - Батыс Қазақстан облысы Орал қалалық мәслихатының 2013 жылғы 21 қазандағы № 17-10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21.10.2013 № 17-10 шешімімен (алғаш ресми жарияланған күнінен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Заңының 6</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xml:space="preserve"> сәйкес және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 бабына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"Орал қаласы мұқтаж азаматтарының жекелеген санаттарына әлеуметтiк көмек көрсету туралы" 2008 жылғы 2 шiлдедегi № 9-14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кесiмдердi мемлекеттiк тiркеу тiзiлiмiнде № 7-1-101 тiркелген, 2008 жылғы 24 шiлдеде "Жайық үнi" газетiнде № 30 және 2008 жылғы 24 шiлдеде "Пульс города" газетiнде № 30 жарияланған), келесi толықтыру енгiзiлсiн: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2 тармағы</w:t>
      </w:r>
      <w:r>
        <w:rPr>
          <w:rFonts w:ascii="Times New Roman"/>
          <w:b w:val="false"/>
          <w:i w:val="false"/>
          <w:color w:val="000000"/>
          <w:sz w:val="28"/>
        </w:rPr>
        <w:t xml:space="preserve"> келесі мазмұндағы 3-1 тармақшасымен толықтырылсын:</w:t>
      </w:r>
      <w:r>
        <w:br/>
      </w:r>
      <w:r>
        <w:rPr>
          <w:rFonts w:ascii="Times New Roman"/>
          <w:b w:val="false"/>
          <w:i w:val="false"/>
          <w:color w:val="000000"/>
          <w:sz w:val="28"/>
        </w:rPr>
        <w:t>
      "3-1) Ұлы Отан соғысындағы Жеңістің 65 жылдығына біржолғы материалдық көмекті төлеу келесі мөлшерде жүзеге асырылады:</w:t>
      </w:r>
      <w:r>
        <w:br/>
      </w:r>
      <w:r>
        <w:rPr>
          <w:rFonts w:ascii="Times New Roman"/>
          <w:b w:val="false"/>
          <w:i w:val="false"/>
          <w:color w:val="000000"/>
          <w:sz w:val="28"/>
        </w:rPr>
        <w:t>
      бірінші дүниежүзілік, азамат және Ұлы Отан соғыстары кезеңінде майдандағы армия мен флоттың құрамына кірген әскери бөлімдерде, штабтар мен мекемелерде қызмет еткен әскери қызметшілер, азамат және Ұлы Отан соғыстарының партизандары мен астыртын күрес жүргізушілерге – 50 000 теңге;</w:t>
      </w:r>
      <w:r>
        <w:br/>
      </w:r>
      <w:r>
        <w:rPr>
          <w:rFonts w:ascii="Times New Roman"/>
          <w:b w:val="false"/>
          <w:i w:val="false"/>
          <w:color w:val="000000"/>
          <w:sz w:val="28"/>
        </w:rPr>
        <w:t>
      бірінші дүниежүзілік, азамат және Ұлы Отан соғыстарында майдандағы армия мен флоттың әскери қызметшілер, партизандар мен астыртын күрес жүргізушілер, сондай-ақ бірінші дүниежүзілік, азамат және Ұлы Отан соғыстары кезінде майданда, ұрыс қимылдары жүргізілген аудандарда, майдан маңындағы темір жол учаскелерінде, қорғаныс шептерін, әскери-теңіз базалары мен аэродромдар салу кезінде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қызметшiлерге – 50 000 теңге;</w:t>
      </w:r>
      <w:r>
        <w:br/>
      </w: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болған адамдарға – 10 000 теңге;</w:t>
      </w:r>
      <w:r>
        <w:br/>
      </w: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 10 000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10 000 теңге;</w:t>
      </w:r>
      <w:r>
        <w:br/>
      </w:r>
      <w:r>
        <w:rPr>
          <w:rFonts w:ascii="Times New Roman"/>
          <w:b w:val="false"/>
          <w:i w:val="false"/>
          <w:color w:val="000000"/>
          <w:sz w:val="28"/>
        </w:rPr>
        <w:t>
      Ұлы Отан соғысы кезінде қайтыс болған (хабар-ошарсыз кеткен) әскери қызметшілердің, партизандардың, астыртын күрес жүргізушілердің ата-аналарына және қайталап некеге отырмаған зайыбына (жұбайына) – 5 000 теңге;</w:t>
      </w:r>
      <w:r>
        <w:br/>
      </w:r>
      <w:r>
        <w:rPr>
          <w:rFonts w:ascii="Times New Roman"/>
          <w:b w:val="false"/>
          <w:i w:val="false"/>
          <w:color w:val="000000"/>
          <w:sz w:val="28"/>
        </w:rPr>
        <w:t>
      қайтыс болған Ұлы Отан соғысының мүгедектерінің екінші рет некеге тұрмаған әйелдеріне (күйеулеріне) – 10 000 теңге;</w:t>
      </w:r>
      <w:r>
        <w:br/>
      </w:r>
      <w:r>
        <w:rPr>
          <w:rFonts w:ascii="Times New Roman"/>
          <w:b w:val="false"/>
          <w:i w:val="false"/>
          <w:color w:val="000000"/>
          <w:sz w:val="28"/>
        </w:rPr>
        <w:t>
      1941 жылғы 22 маусымнан 1945 жылғы 3 қыркүйек аралығындағы кезенде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 10 000 теңге;</w:t>
      </w:r>
      <w:r>
        <w:br/>
      </w:r>
      <w:r>
        <w:rPr>
          <w:rFonts w:ascii="Times New Roman"/>
          <w:b w:val="false"/>
          <w:i w:val="false"/>
          <w:color w:val="000000"/>
          <w:sz w:val="28"/>
        </w:rPr>
        <w:t>
      Ұлы Отан соғысы жылдарында тылда кемінде алты ай жұмыс істеген (қызмет өткерген) адамдарға, сонымен қатар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 3 000 теңге;</w:t>
      </w:r>
      <w:r>
        <w:br/>
      </w:r>
      <w:r>
        <w:rPr>
          <w:rFonts w:ascii="Times New Roman"/>
          <w:b w:val="false"/>
          <w:i w:val="false"/>
          <w:color w:val="000000"/>
          <w:sz w:val="28"/>
        </w:rPr>
        <w:t>
      бірнеше негіздеме бойынша біржолғы материалдық көмекті алуға бірдей құқығы бар тұлғаларға біржолғы материалдық көмек олардың таңдауы бойынша бір негіздеме бойынша төленеді.".</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кезектен тыс 28-ші</w:t>
      </w:r>
      <w:r>
        <w:br/>
      </w:r>
      <w:r>
        <w:rPr>
          <w:rFonts w:ascii="Times New Roman"/>
          <w:b w:val="false"/>
          <w:i w:val="false"/>
          <w:color w:val="000000"/>
          <w:sz w:val="28"/>
        </w:rPr>
        <w:t>
</w:t>
      </w:r>
      <w:r>
        <w:rPr>
          <w:rFonts w:ascii="Times New Roman"/>
          <w:b w:val="false"/>
          <w:i/>
          <w:color w:val="000000"/>
          <w:sz w:val="28"/>
        </w:rPr>
        <w:t>      сессиясының төрайымы             В. П. Михно</w:t>
      </w:r>
      <w:r>
        <w:br/>
      </w:r>
      <w:r>
        <w:rPr>
          <w:rFonts w:ascii="Times New Roman"/>
          <w:b w:val="false"/>
          <w:i w:val="false"/>
          <w:color w:val="000000"/>
          <w:sz w:val="28"/>
        </w:rPr>
        <w:t>
</w:t>
      </w:r>
      <w:r>
        <w:rPr>
          <w:rFonts w:ascii="Times New Roman"/>
          <w:b w:val="false"/>
          <w:i/>
          <w:color w:val="000000"/>
          <w:sz w:val="28"/>
        </w:rPr>
        <w:t>      Орал қалалық</w:t>
      </w:r>
      <w:r>
        <w:br/>
      </w:r>
      <w:r>
        <w:rPr>
          <w:rFonts w:ascii="Times New Roman"/>
          <w:b w:val="false"/>
          <w:i w:val="false"/>
          <w:color w:val="000000"/>
          <w:sz w:val="28"/>
        </w:rPr>
        <w:t>
</w:t>
      </w:r>
      <w:r>
        <w:rPr>
          <w:rFonts w:ascii="Times New Roman"/>
          <w:b w:val="false"/>
          <w:i/>
          <w:color w:val="000000"/>
          <w:sz w:val="28"/>
        </w:rPr>
        <w:t>      мәслихатының хатшысы             Ә. Қ. Истелюев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