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50be7" w14:textId="9250b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Қалалық мәслихаттың 2010 жылғы 12 наурыздағы № 27-12 "Орал қаласында аз қамтамасыз етілген отбасыларға (азаматтарға) тұрғын үй көмегін көрсетудің мөлшерін және тәртібін айқындау туралы Қағиданы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Орал қаласы мәслихаттың 2010 жылғы 13 шілдедегі № 30-9 шешімі. Батыс Қазақстан облысы Орал қаласының Әділет басқармасында 2010 жылғы 30 шілдеде № 7-1-189 тіркелді. Күші жойылды - Батыс Қазақстан облысы Орал қалалық мәслихатының 2014 жылғы 25 қарашадағы № 30-5 шешімімен</w:t>
      </w:r>
    </w:p>
    <w:p>
      <w:pPr>
        <w:spacing w:after="0"/>
        <w:ind w:left="0"/>
        <w:jc w:val="both"/>
      </w:pPr>
      <w:r>
        <w:rPr>
          <w:rFonts w:ascii="Times New Roman"/>
          <w:b w:val="false"/>
          <w:i w:val="false"/>
          <w:color w:val="ff0000"/>
          <w:sz w:val="28"/>
        </w:rPr>
        <w:t xml:space="preserve">      Күші жойылды - Батыс Қазақстан облысы Орал қалалық мәслихатының 25.11.2014 </w:t>
      </w:r>
      <w:r>
        <w:rPr>
          <w:rFonts w:ascii="Times New Roman"/>
          <w:b w:val="false"/>
          <w:i w:val="false"/>
          <w:color w:val="ff0000"/>
          <w:sz w:val="28"/>
        </w:rPr>
        <w:t>№ 30-5</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Заңының 6</w:t>
      </w:r>
      <w:r>
        <w:rPr>
          <w:rFonts w:ascii="Times New Roman"/>
          <w:b w:val="false"/>
          <w:i w:val="false"/>
          <w:color w:val="000000"/>
          <w:sz w:val="28"/>
        </w:rPr>
        <w:t>, </w:t>
      </w:r>
      <w:r>
        <w:rPr>
          <w:rFonts w:ascii="Times New Roman"/>
          <w:b w:val="false"/>
          <w:i w:val="false"/>
          <w:color w:val="000000"/>
          <w:sz w:val="28"/>
        </w:rPr>
        <w:t>7 баптарына</w:t>
      </w:r>
      <w:r>
        <w:rPr>
          <w:rFonts w:ascii="Times New Roman"/>
          <w:b w:val="false"/>
          <w:i w:val="false"/>
          <w:color w:val="000000"/>
          <w:sz w:val="28"/>
        </w:rPr>
        <w:t>, Қазақстан Республикасының "Нормативтік құқықтық актілер туралы" 1998 жылғы 24 наурыздағы Заңының </w:t>
      </w:r>
      <w:r>
        <w:rPr>
          <w:rFonts w:ascii="Times New Roman"/>
          <w:b w:val="false"/>
          <w:i w:val="false"/>
          <w:color w:val="000000"/>
          <w:sz w:val="28"/>
        </w:rPr>
        <w:t>43 бабына</w:t>
      </w:r>
      <w:r>
        <w:rPr>
          <w:rFonts w:ascii="Times New Roman"/>
          <w:b w:val="false"/>
          <w:i w:val="false"/>
          <w:color w:val="000000"/>
          <w:sz w:val="28"/>
        </w:rPr>
        <w:t xml:space="preserve"> сәйкес Орал қалалық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Орал қалалық мәслихатының 2010 жылғы 12 наурыздағы № 27-12 "Орал қаласында аз қамтамасыз етілген отбасыларға (азаматтарға) тұрғын үй көмегін көрсетудің мөлшерін және тәртібін айқындау туралы Қағиданы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кесімдерді мемлекеттік тіркеу тізілімінде № 7-1-183 тіркелген, 2010 жылғы 29 сәуірдегі "Жайық үні" газетінде № 17 және 2010 жылғы 29 сәуірдегі "Пульс города" газетінде № 17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шешіммен бекітілген </w:t>
      </w:r>
      <w:r>
        <w:rPr>
          <w:rFonts w:ascii="Times New Roman"/>
          <w:b w:val="false"/>
          <w:i w:val="false"/>
          <w:color w:val="000000"/>
          <w:sz w:val="28"/>
        </w:rPr>
        <w:t>Қағиданың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 тармақта</w:t>
      </w:r>
      <w:r>
        <w:rPr>
          <w:rFonts w:ascii="Times New Roman"/>
          <w:b w:val="false"/>
          <w:i w:val="false"/>
          <w:color w:val="000000"/>
          <w:sz w:val="28"/>
        </w:rPr>
        <w:t>:</w:t>
      </w:r>
      <w:r>
        <w:br/>
      </w:r>
      <w:r>
        <w:rPr>
          <w:rFonts w:ascii="Times New Roman"/>
          <w:b w:val="false"/>
          <w:i w:val="false"/>
          <w:color w:val="000000"/>
          <w:sz w:val="28"/>
        </w:rPr>
        <w:t>
      "өтемақы шараларымен" деген сөздерден кейін "коммуналдық қызметтерді тұтынуға және телефон үшін абоненттік төлемақының ұлғаюы бөлігінде байланыс қызметтеріне" деген сөздермен толықтырылсын;</w:t>
      </w:r>
      <w:r>
        <w:br/>
      </w:r>
      <w:r>
        <w:rPr>
          <w:rFonts w:ascii="Times New Roman"/>
          <w:b w:val="false"/>
          <w:i w:val="false"/>
          <w:color w:val="000000"/>
          <w:sz w:val="28"/>
        </w:rPr>
        <w:t>
      "Ұлы Отан соғысының қатысушылары мен мүгедектері және соларға теңестiрiлген адамдар" деген сөздер алып тасталсын;</w:t>
      </w:r>
      <w:r>
        <w:br/>
      </w:r>
      <w:r>
        <w:rPr>
          <w:rFonts w:ascii="Times New Roman"/>
          <w:b w:val="false"/>
          <w:i w:val="false"/>
          <w:color w:val="000000"/>
          <w:sz w:val="28"/>
        </w:rPr>
        <w:t>
      мынадай мазмұндағы абзацпен толықтырылсын:</w:t>
      </w:r>
      <w:r>
        <w:br/>
      </w:r>
      <w:r>
        <w:rPr>
          <w:rFonts w:ascii="Times New Roman"/>
          <w:b w:val="false"/>
          <w:i w:val="false"/>
          <w:color w:val="000000"/>
          <w:sz w:val="28"/>
        </w:rPr>
        <w:t>
      "Өтемақы шараларымен қамтамасыз етілетін тұрғын жай алаңының нормалары кондоминиум объектісінің ортақ мүлкін күрделі жөндеуге және (немесе) күрделі жөндеуге қаражат жинақтауға арналған жарналарға, жалға алған тұрғын үйді пайдаланғаны үшін жалға алу ақысы тұрғын жайдың бiр бiрлiгiнің нақты аумағына, бiрақ 50 шаршы метрден аспайтын болып белгіленеді.";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 тармақта</w:t>
      </w:r>
      <w:r>
        <w:rPr>
          <w:rFonts w:ascii="Times New Roman"/>
          <w:b w:val="false"/>
          <w:i w:val="false"/>
          <w:color w:val="000000"/>
          <w:sz w:val="28"/>
        </w:rPr>
        <w:t>:</w:t>
      </w:r>
      <w:r>
        <w:br/>
      </w:r>
      <w:r>
        <w:rPr>
          <w:rFonts w:ascii="Times New Roman"/>
          <w:b w:val="false"/>
          <w:i w:val="false"/>
          <w:color w:val="000000"/>
          <w:sz w:val="28"/>
        </w:rPr>
        <w:t>
      "және шығыстар" сөздер алып тасталсын;</w:t>
      </w:r>
      <w:r>
        <w:br/>
      </w:r>
      <w:r>
        <w:rPr>
          <w:rFonts w:ascii="Times New Roman"/>
          <w:b w:val="false"/>
          <w:i w:val="false"/>
          <w:color w:val="000000"/>
          <w:sz w:val="28"/>
        </w:rPr>
        <w:t>
      "жарты жылдық алдындағы" сөздерінен кейін "шығыстар өткен тоқсанға немесе қызметтер толық көлемде көрсетілген соңғы тоқсанға есептелсін"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 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"17. Тұрғын үй көмегін алушылар тұрғын үй көмегiн тағайындауға қатысы бар қандай да болмасын өзгерiстер жөнiнде 10 күн мерзiм ішінде (отбасы құрамы, бюджетi, жылжымайтын мүлiк алуы және тағы басқа), сондай-ақ көмекті қате есептеу жайттары жөнiнде уәкілетті органға хабарлауға мiндеттi. Уәкілетті органға қасақана қате мәлiметтер бергендiгi салдарынан заңсыз немесе көтермеленген өтемақы тағайындалса, меншiк иесіне (жалдаушыға) тұрғын үй көмегі бiр жылғы мерзімге дейін берілмеуі мүмкін, ал заңсыз түрде алынған тұрғын үй көмегі түріндегі сомалар ерікті түрде, ал бас тартқан жағдайда - сот тәртібімен қайтарылады. Келесі мерзімге арналған тұрғын үй көмегі заңсыз алынған тұрғын үй көмегі бюджетке қайтарылған соң тағайындалады.";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 тармақта</w:t>
      </w:r>
      <w:r>
        <w:rPr>
          <w:rFonts w:ascii="Times New Roman"/>
          <w:b w:val="false"/>
          <w:i w:val="false"/>
          <w:color w:val="000000"/>
          <w:sz w:val="28"/>
        </w:rPr>
        <w:t>:</w:t>
      </w:r>
      <w:r>
        <w:br/>
      </w:r>
      <w:r>
        <w:rPr>
          <w:rFonts w:ascii="Times New Roman"/>
          <w:b w:val="false"/>
          <w:i w:val="false"/>
          <w:color w:val="000000"/>
          <w:sz w:val="28"/>
        </w:rPr>
        <w:t>
      "берілмеуі мүмкін" деген сөздер "берілмейді" деген сөзімен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 тармақта</w:t>
      </w:r>
      <w:r>
        <w:rPr>
          <w:rFonts w:ascii="Times New Roman"/>
          <w:b w:val="false"/>
          <w:i w:val="false"/>
          <w:color w:val="000000"/>
          <w:sz w:val="28"/>
        </w:rPr>
        <w:t>:</w:t>
      </w:r>
      <w:r>
        <w:br/>
      </w:r>
      <w:r>
        <w:rPr>
          <w:rFonts w:ascii="Times New Roman"/>
          <w:b w:val="false"/>
          <w:i w:val="false"/>
          <w:color w:val="000000"/>
          <w:sz w:val="28"/>
        </w:rPr>
        <w:t>
      "Тұрғын үй көмегін тағайындау" сөздерінен кейін "алғаш рет өтініш берушілерге"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28 тармақта</w:t>
      </w:r>
      <w:r>
        <w:rPr>
          <w:rFonts w:ascii="Times New Roman"/>
          <w:b w:val="false"/>
          <w:i w:val="false"/>
          <w:color w:val="000000"/>
          <w:sz w:val="28"/>
        </w:rPr>
        <w:t>:</w:t>
      </w:r>
      <w:r>
        <w:br/>
      </w:r>
      <w:r>
        <w:rPr>
          <w:rFonts w:ascii="Times New Roman"/>
          <w:b w:val="false"/>
          <w:i w:val="false"/>
          <w:color w:val="000000"/>
          <w:sz w:val="28"/>
        </w:rPr>
        <w:t>
      "берілмеуі мүмкін" деген сөздер "берілмейді" деген сөзімен ауыстырылсын".</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Орал қалалық мәслихатының</w:t>
      </w:r>
      <w:r>
        <w:br/>
      </w:r>
      <w:r>
        <w:rPr>
          <w:rFonts w:ascii="Times New Roman"/>
          <w:b w:val="false"/>
          <w:i w:val="false"/>
          <w:color w:val="000000"/>
          <w:sz w:val="28"/>
        </w:rPr>
        <w:t>
</w:t>
      </w:r>
      <w:r>
        <w:rPr>
          <w:rFonts w:ascii="Times New Roman"/>
          <w:b w:val="false"/>
          <w:i/>
          <w:color w:val="000000"/>
          <w:sz w:val="28"/>
        </w:rPr>
        <w:t>      кезекті</w:t>
      </w:r>
      <w:r>
        <w:rPr>
          <w:rFonts w:ascii="Times New Roman"/>
          <w:b w:val="false"/>
          <w:i/>
          <w:color w:val="000000"/>
          <w:sz w:val="28"/>
        </w:rPr>
        <w:t xml:space="preserve"> 30-шы сессиясының</w:t>
      </w:r>
      <w:r>
        <w:br/>
      </w:r>
      <w:r>
        <w:rPr>
          <w:rFonts w:ascii="Times New Roman"/>
          <w:b w:val="false"/>
          <w:i w:val="false"/>
          <w:color w:val="000000"/>
          <w:sz w:val="28"/>
        </w:rPr>
        <w:t>
</w:t>
      </w:r>
      <w:r>
        <w:rPr>
          <w:rFonts w:ascii="Times New Roman"/>
          <w:b w:val="false"/>
          <w:i/>
          <w:color w:val="000000"/>
          <w:sz w:val="28"/>
        </w:rPr>
        <w:t>      төрайымы                         В. П. Михно</w:t>
      </w:r>
      <w:r>
        <w:br/>
      </w:r>
      <w:r>
        <w:rPr>
          <w:rFonts w:ascii="Times New Roman"/>
          <w:b w:val="false"/>
          <w:i w:val="false"/>
          <w:color w:val="000000"/>
          <w:sz w:val="28"/>
        </w:rPr>
        <w:t>
</w:t>
      </w:r>
      <w:r>
        <w:rPr>
          <w:rFonts w:ascii="Times New Roman"/>
          <w:b w:val="false"/>
          <w:i/>
          <w:color w:val="000000"/>
          <w:sz w:val="28"/>
        </w:rPr>
        <w:t>      Орал қалалық мәслихатының</w:t>
      </w:r>
      <w:r>
        <w:br/>
      </w:r>
      <w:r>
        <w:rPr>
          <w:rFonts w:ascii="Times New Roman"/>
          <w:b w:val="false"/>
          <w:i w:val="false"/>
          <w:color w:val="000000"/>
          <w:sz w:val="28"/>
        </w:rPr>
        <w:t>
</w:t>
      </w:r>
      <w:r>
        <w:rPr>
          <w:rFonts w:ascii="Times New Roman"/>
          <w:b w:val="false"/>
          <w:i/>
          <w:color w:val="000000"/>
          <w:sz w:val="28"/>
        </w:rPr>
        <w:t>      хатшысы                          Ә. Қ. Истелюев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