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1572" w14:textId="fa515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22 желтоқсандағы N 18-1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2010 жылғы 19 мамырдағы N 22-1 шешімі. Батыс Қазақстан облысы Ақжайық ауданы әділет басқармасында 2010 жылғы 27 мамырда N 7-2-92 тіркелді. Күші жойылды - Батыс Қазақстан облысы Ақжайық аудандық мәслихаттың 2011 жылғы 7 сәуірдегі N 31-5 шешімімен</w:t>
      </w:r>
    </w:p>
    <w:p>
      <w:pPr>
        <w:spacing w:after="0"/>
        <w:ind w:left="0"/>
        <w:jc w:val="both"/>
      </w:pPr>
      <w:r>
        <w:rPr>
          <w:rFonts w:ascii="Times New Roman"/>
          <w:b w:val="false"/>
          <w:i w:val="false"/>
          <w:color w:val="ff0000"/>
          <w:sz w:val="28"/>
        </w:rPr>
        <w:t>      Ескерту. Күші жойылды - Батыс Қазақстан облысы Ақжайық аудандық мәслихаттың 2011.04.07 N 31-5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N 95-ІV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2010 жылғы 12 мамырдағы "Батыс Қазақстан облыстық мәслихатының 2009 жылғы 14 желтоқсандағы N 16-1 "2010-2012 жылдарға арналған облыстық бюджет туралы" шешіміне өзгерістер мен толықтырулар енгізу туралы" N 21-2 </w:t>
      </w:r>
      <w:r>
        <w:rPr>
          <w:rFonts w:ascii="Times New Roman"/>
          <w:b w:val="false"/>
          <w:i w:val="false"/>
          <w:color w:val="000000"/>
          <w:sz w:val="28"/>
        </w:rPr>
        <w:t>шешіміне</w:t>
      </w:r>
      <w:r>
        <w:rPr>
          <w:rFonts w:ascii="Times New Roman"/>
          <w:b w:val="false"/>
          <w:i w:val="false"/>
          <w:color w:val="000000"/>
          <w:sz w:val="28"/>
        </w:rPr>
        <w:t xml:space="preserve"> (тіркеу N 3042)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аудандық мәслихаттың 2009 жылғы 22 желтоқсандағы N 18-1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7-2-84 тіркелген, 2010 жылғы 7 қаңтардағы, 2010 жылғы 14 қаңтардағы, 2010 жылғы 21 қаңтардағы, 2010 жылғы 28 қаңтардағы, 2010 жылғы 4 ақпандағы, 2010 жылғы 18 ақпандағы, 2010 жылғы 25 ақпандағы "Жайық таңы" газетінде N 2, N 3, N 4, N 5, N 6, N 8, N 9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1) тармақшадағы "3 146 356" деген саңдар "3 169 574" деген саңдармен ауыстырылсын;</w:t>
      </w:r>
      <w:r>
        <w:br/>
      </w:r>
      <w:r>
        <w:rPr>
          <w:rFonts w:ascii="Times New Roman"/>
          <w:b w:val="false"/>
          <w:i w:val="false"/>
          <w:color w:val="000000"/>
          <w:sz w:val="28"/>
        </w:rPr>
        <w:t>
      "540 150" деген саңдар "558 584" деген саңдармен ауыстырылсын;</w:t>
      </w:r>
      <w:r>
        <w:br/>
      </w:r>
      <w:r>
        <w:rPr>
          <w:rFonts w:ascii="Times New Roman"/>
          <w:b w:val="false"/>
          <w:i w:val="false"/>
          <w:color w:val="000000"/>
          <w:sz w:val="28"/>
        </w:rPr>
        <w:t>
      "3 200" деген саңдар "485" деген саңдармен ауыстырылсын;</w:t>
      </w:r>
      <w:r>
        <w:br/>
      </w:r>
      <w:r>
        <w:rPr>
          <w:rFonts w:ascii="Times New Roman"/>
          <w:b w:val="false"/>
          <w:i w:val="false"/>
          <w:color w:val="000000"/>
          <w:sz w:val="28"/>
        </w:rPr>
        <w:t>
      "2 589 156" деген саңдар "2 596 655" деген саңдармен ауыстырылсын;</w:t>
      </w:r>
      <w:r>
        <w:br/>
      </w:r>
      <w:r>
        <w:rPr>
          <w:rFonts w:ascii="Times New Roman"/>
          <w:b w:val="false"/>
          <w:i w:val="false"/>
          <w:color w:val="000000"/>
          <w:sz w:val="28"/>
        </w:rPr>
        <w:t>
      2) тармақшадағы "3 130 406" деген саңдар "3 153 079" деген саңдармен ауыстырылсын;</w:t>
      </w:r>
      <w:r>
        <w:br/>
      </w:r>
      <w:r>
        <w:rPr>
          <w:rFonts w:ascii="Times New Roman"/>
          <w:b w:val="false"/>
          <w:i w:val="false"/>
          <w:color w:val="000000"/>
          <w:sz w:val="28"/>
        </w:rPr>
        <w:t>
      4) тармақшадағы "16 900" деген саңдар "17 445" деген саңдармен ауыстырылсын;</w:t>
      </w:r>
      <w:r>
        <w:br/>
      </w:r>
      <w:r>
        <w:rPr>
          <w:rFonts w:ascii="Times New Roman"/>
          <w:b w:val="false"/>
          <w:i w:val="false"/>
          <w:color w:val="000000"/>
          <w:sz w:val="28"/>
        </w:rPr>
        <w:t>
</w:t>
      </w:r>
      <w:r>
        <w:rPr>
          <w:rFonts w:ascii="Times New Roman"/>
          <w:b w:val="false"/>
          <w:i w:val="false"/>
          <w:color w:val="000000"/>
          <w:sz w:val="28"/>
        </w:rPr>
        <w:t xml:space="preserve">
      2) осы шешімге </w:t>
      </w:r>
      <w:r>
        <w:rPr>
          <w:rFonts w:ascii="Times New Roman"/>
          <w:b w:val="false"/>
          <w:i w:val="false"/>
          <w:color w:val="000000"/>
          <w:sz w:val="28"/>
        </w:rPr>
        <w:t>1 қосымша</w:t>
      </w:r>
      <w:r>
        <w:rPr>
          <w:rFonts w:ascii="Times New Roman"/>
          <w:b w:val="false"/>
          <w:i w:val="false"/>
          <w:color w:val="000000"/>
          <w:sz w:val="28"/>
        </w:rPr>
        <w:t xml:space="preserve"> аталып отырған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 Дүсеев</w:t>
      </w:r>
      <w:r>
        <w:br/>
      </w:r>
      <w:r>
        <w:rPr>
          <w:rFonts w:ascii="Times New Roman"/>
          <w:b w:val="false"/>
          <w:i w:val="false"/>
          <w:color w:val="000000"/>
          <w:sz w:val="28"/>
        </w:rPr>
        <w:t>
</w:t>
      </w:r>
      <w:r>
        <w:rPr>
          <w:rFonts w:ascii="Times New Roman"/>
          <w:b w:val="false"/>
          <w:i/>
          <w:color w:val="000000"/>
          <w:sz w:val="28"/>
        </w:rPr>
        <w:t>      Мәслихат хатшысының өкілеттігін</w:t>
      </w:r>
      <w:r>
        <w:br/>
      </w:r>
      <w:r>
        <w:rPr>
          <w:rFonts w:ascii="Times New Roman"/>
          <w:b w:val="false"/>
          <w:i w:val="false"/>
          <w:color w:val="000000"/>
          <w:sz w:val="28"/>
        </w:rPr>
        <w:t>
</w:t>
      </w:r>
      <w:r>
        <w:rPr>
          <w:rFonts w:ascii="Times New Roman"/>
          <w:b w:val="false"/>
          <w:i/>
          <w:color w:val="000000"/>
          <w:sz w:val="28"/>
        </w:rPr>
        <w:t>      уақытша атқарушы                      С. Уразова</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19 мамырдағы</w:t>
      </w:r>
      <w:r>
        <w:br/>
      </w:r>
      <w:r>
        <w:rPr>
          <w:rFonts w:ascii="Times New Roman"/>
          <w:b w:val="false"/>
          <w:i w:val="false"/>
          <w:color w:val="000000"/>
          <w:sz w:val="28"/>
        </w:rPr>
        <w:t>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N 18-1 "2010-2012 жылдарға</w:t>
      </w:r>
      <w:r>
        <w:br/>
      </w:r>
      <w:r>
        <w:rPr>
          <w:rFonts w:ascii="Times New Roman"/>
          <w:b w:val="false"/>
          <w:i w:val="false"/>
          <w:color w:val="000000"/>
          <w:sz w:val="28"/>
        </w:rPr>
        <w:t>
арналған аудандық бюджет</w:t>
      </w:r>
      <w:r>
        <w:br/>
      </w:r>
      <w:r>
        <w:rPr>
          <w:rFonts w:ascii="Times New Roman"/>
          <w:b w:val="false"/>
          <w:i w:val="false"/>
          <w:color w:val="000000"/>
          <w:sz w:val="28"/>
        </w:rPr>
        <w:t>
туралы" шешіміне өзгерістер</w:t>
      </w:r>
      <w:r>
        <w:br/>
      </w:r>
      <w:r>
        <w:rPr>
          <w:rFonts w:ascii="Times New Roman"/>
          <w:b w:val="false"/>
          <w:i w:val="false"/>
          <w:color w:val="000000"/>
          <w:sz w:val="28"/>
        </w:rPr>
        <w:t>
мен толықтырулар енгізу туралы"</w:t>
      </w:r>
      <w:r>
        <w:br/>
      </w:r>
      <w:r>
        <w:rPr>
          <w:rFonts w:ascii="Times New Roman"/>
          <w:b w:val="false"/>
          <w:i w:val="false"/>
          <w:color w:val="000000"/>
          <w:sz w:val="28"/>
        </w:rPr>
        <w:t>
N 22-1 шешіміне 1 қосымша</w:t>
      </w:r>
    </w:p>
    <w:bookmarkEnd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"Аудандық мәслихаттың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 туралы"</w:t>
      </w:r>
      <w:r>
        <w:br/>
      </w:r>
      <w:r>
        <w:rPr>
          <w:rFonts w:ascii="Times New Roman"/>
          <w:b w:val="false"/>
          <w:i w:val="false"/>
          <w:color w:val="000000"/>
          <w:sz w:val="28"/>
        </w:rPr>
        <w:t>
N 18-1 шешіміне 1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96"/>
        <w:gridCol w:w="596"/>
        <w:gridCol w:w="597"/>
        <w:gridCol w:w="7727"/>
        <w:gridCol w:w="1679"/>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8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w:t>
            </w:r>
          </w:p>
        </w:tc>
        <w:tc>
          <w:tcPr>
            <w:tcW w:w="0" w:type="auto"/>
            <w:vMerge/>
            <w:tcBorders>
              <w:top w:val="nil"/>
              <w:left w:val="single" w:color="cfcfcf" w:sz="5"/>
              <w:bottom w:val="single" w:color="cfcfcf" w:sz="5"/>
              <w:right w:val="single" w:color="cfcfcf" w:sz="5"/>
            </w:tcBorders>
          </w:tcP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w:t>
            </w:r>
          </w:p>
        </w:tc>
        <w:tc>
          <w:tcPr>
            <w:tcW w:w="0" w:type="auto"/>
            <w:vMerge/>
            <w:tcBorders>
              <w:top w:val="nil"/>
              <w:left w:val="single" w:color="cfcfcf" w:sz="5"/>
              <w:bottom w:val="single" w:color="cfcfcf" w:sz="5"/>
              <w:right w:val="single" w:color="cfcfcf" w:sz="5"/>
            </w:tcBorders>
          </w:tcP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3169574</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572919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558584</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129605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129605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144010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144010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260750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r>
      <w:tr>
        <w:trPr>
          <w:trHeight w:val="39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8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9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2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16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2596655</w:t>
            </w:r>
          </w:p>
        </w:tc>
      </w:tr>
      <w:tr>
        <w:trPr>
          <w:trHeight w:val="52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2596655</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2596655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633"/>
        <w:gridCol w:w="716"/>
        <w:gridCol w:w="737"/>
        <w:gridCol w:w="7318"/>
        <w:gridCol w:w="17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3153079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235673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219711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маслихатының аппараты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 жөніндегі қызметтер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r>
      <w:tr>
        <w:trPr>
          <w:trHeight w:val="7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әкімінің аппараты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168231</w:t>
            </w:r>
          </w:p>
        </w:tc>
      </w:tr>
      <w:tr>
        <w:trPr>
          <w:trHeight w:val="6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әкімінің қызметін қамтамасыз ету жөніндегі қызметтер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164042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w:t>
            </w:r>
          </w:p>
        </w:tc>
      </w:tr>
      <w:tr>
        <w:trPr>
          <w:trHeight w:val="10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манызы бар қаланы) бақару саласындағы мемлекеттік саясатты іске асыру жөніндегі қызметтер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10844</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1972432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1739753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1739753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1646591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93162</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112668</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23379</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77793</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307840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292740</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әкімінің аппараты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19451</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жұмыспен қамту және әлеуметтік бағдарламалар бөлімі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273289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93310</w:t>
            </w:r>
          </w:p>
        </w:tc>
      </w:tr>
      <w:tr>
        <w:trPr>
          <w:trHeight w:val="9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жүруін,сондай-ақ оларға және олармен бірге жүретін адамдарға Мәскеу, Астана қалаларында мерекелік іс-шараларға қатысуы үшін,тамақтануына, тұруына,жол жүруіне арналған шығыстарын төлеуді қамтамасыз ету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r>
      <w:tr>
        <w:trPr>
          <w:trHeight w:val="7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12524</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жұмыспен қамту және әлеуметтік бағдарламалар бөлімі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құрылыс бөлімі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және (немесе)сатып алу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әкімінің аппараты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241554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143397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мәдениет және тілдерді дамыту бөлімі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143397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143397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дене шынықтыру және спорт бөлімі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(областык маңызы бар қаланың) деңгейде спорттық жарыстар өткізу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олардық облыстық спорт жарыстарына қатысуы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кеңестік</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мәдениет және тілдерді дамыту бөлімі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65377</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ішкі саясат бөлімі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9335</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19946</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мәдениет және тілдерді дамыту бөлімі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w:t>
            </w:r>
          </w:p>
        </w:tc>
      </w:tr>
      <w:tr>
        <w:trPr>
          <w:trHeight w:val="6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ішкі саясат бөлімі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дене шынықтыру және спорт бөлімі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w:t>
            </w:r>
          </w:p>
        </w:tc>
      </w:tr>
      <w:tr>
        <w:trPr>
          <w:trHeight w:val="9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қаланың)ветеринария бөлімі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шарушылығы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w:t>
            </w:r>
          </w:p>
        </w:tc>
      </w:tr>
      <w:tr>
        <w:trPr>
          <w:trHeight w:val="10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102826</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60484</w:t>
            </w:r>
          </w:p>
        </w:tc>
      </w:tr>
      <w:tr>
        <w:trPr>
          <w:trHeight w:val="10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60484</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қаланың)ветеринария бөлімі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42342</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құрлыс қызметі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10972</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10972</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8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5329</w:t>
            </w:r>
          </w:p>
        </w:tc>
      </w:tr>
      <w:tr>
        <w:trPr>
          <w:trHeight w:val="8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163436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163436</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163436</w:t>
            </w:r>
          </w:p>
        </w:tc>
      </w:tr>
      <w:tr>
        <w:trPr>
          <w:trHeight w:val="8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 толық пайдаланылмаған)трансферттерді қайтару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162785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(АРТЫҚШЫЛЫҒЫН ПАЙДАЛАНУ) ҚАРЖЫЛАНДЫРУ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1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