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df0c" w14:textId="dfdd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N 18-1 "2010-2012 жылдарға арналған аудандық бюджет туралы" шешіміне ішінара өзгерістертер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2010 жылғы 26 қарашадағы N 27-1 шешімі. Батыс Қазақстан облысы Ақжайық ауданы әділет басқармасында 2010 жылғы 7 желтоқсанда N 7-2-110 тіркелді. Күші жойылды - Батыс Қазақстан облысы Ақжайық аудандық мәслихаттың 2011 жылғы 7 сәуірдегі N 31-5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2011.04.07 N 31-5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N 95-ІV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және Қазақстан Республикасы Президентінің 2010 жылғы 27 қыркүйектегі N 1072 "Қазақстан Республикасының мемлекеттік бюджеті және Ұлттық Банкінің сметасы (бюджеті) есебінен қамтылған органдардың штат санын оңтайландыру жөніндегі шаралар туралы" </w:t>
      </w:r>
      <w:r>
        <w:rPr>
          <w:rFonts w:ascii="Times New Roman"/>
          <w:b w:val="false"/>
          <w:i w:val="false"/>
          <w:color w:val="000000"/>
          <w:sz w:val="28"/>
        </w:rPr>
        <w:t>Жарлығы</w:t>
      </w:r>
      <w:r>
        <w:rPr>
          <w:rFonts w:ascii="Times New Roman"/>
          <w:b w:val="false"/>
          <w:i w:val="false"/>
          <w:color w:val="000000"/>
          <w:sz w:val="28"/>
        </w:rPr>
        <w:t xml:space="preserve"> мен Қазақстан Республикасы Үкіметінің "Қазақстан Республикасы Президентінің 2010 жылғы 27 қыркүйектегі N 1072 Жарлығын іске асыру жөніндегі шаралар туралы" 2010 жылғы 29 қазандағы </w:t>
      </w:r>
      <w:r>
        <w:rPr>
          <w:rFonts w:ascii="Times New Roman"/>
          <w:b w:val="false"/>
          <w:i w:val="false"/>
          <w:color w:val="000000"/>
          <w:sz w:val="28"/>
        </w:rPr>
        <w:t>N 1136</w:t>
      </w:r>
      <w:r>
        <w:rPr>
          <w:rFonts w:ascii="Times New Roman"/>
          <w:b w:val="false"/>
          <w:i w:val="false"/>
          <w:color w:val="000000"/>
          <w:sz w:val="28"/>
        </w:rPr>
        <w:t xml:space="preserve">, Батыс Қазақстан облысы әкімдігінің 2010 жылғы 3 қарашадағы N 243 "Жергілікті мемлекеттік басқару үлгі құрылымы мен атқарушы органдар штат санының лимиттері туралы" 2008 жылғы 16 сәуірдегі N 111 қаулысына өзгерістер енгізу туралы" қаулыларына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1."2010-2012 жылдарға арналған аудандық бюджет туралы" аудандық мәслихаттың 2009 жылғы 22 желтоқсандағы N 18-1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7-2-84 тіркелген, 2010 жылғы 7 қаңтардағы, 2010 жылғы 14 қаңтардағы, 2010 жылғы 21 қаңтардағы, 2010 жылғы 28 қаңтардағы, 2010 жылғы 4 ақпандағы, 2010 жылғы 18 ақпандағы, 2010 жылғы 25 ақпандағы "Жайық таңы" газетінде N 2, N 3, N 4, N 5, N 6, N 8, N 9 жарияланған) келесі ішінара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1) тармақшадағы "3 226 999" деген сан "3 227 999" деген санмен ауыстырылсын;</w:t>
      </w:r>
      <w:r>
        <w:br/>
      </w:r>
      <w:r>
        <w:rPr>
          <w:rFonts w:ascii="Times New Roman"/>
          <w:b w:val="false"/>
          <w:i w:val="false"/>
          <w:color w:val="000000"/>
          <w:sz w:val="28"/>
        </w:rPr>
        <w:t>
      2) тармақшадағы "3 202 495" деген сан "3 203 495" деген санмен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Сиражев</w:t>
      </w:r>
      <w:r>
        <w:br/>
      </w:r>
      <w:r>
        <w:rPr>
          <w:rFonts w:ascii="Times New Roman"/>
          <w:b w:val="false"/>
          <w:i w:val="false"/>
          <w:color w:val="000000"/>
          <w:sz w:val="28"/>
        </w:rPr>
        <w:t>
</w:t>
      </w:r>
      <w:r>
        <w:rPr>
          <w:rFonts w:ascii="Times New Roman"/>
          <w:b w:val="false"/>
          <w:i/>
          <w:color w:val="000000"/>
          <w:sz w:val="28"/>
        </w:rPr>
        <w:t>      Мәслихат хатшысы                 Д. Жақсыбаев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26 қарашадағы</w:t>
      </w:r>
      <w:r>
        <w:br/>
      </w: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N 18-1 "2010-2012 жылға</w:t>
      </w:r>
      <w:r>
        <w:br/>
      </w:r>
      <w:r>
        <w:rPr>
          <w:rFonts w:ascii="Times New Roman"/>
          <w:b w:val="false"/>
          <w:i w:val="false"/>
          <w:color w:val="000000"/>
          <w:sz w:val="28"/>
        </w:rPr>
        <w:t>
арналған аудандық бюджет туралы"</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27-1 шешіміне қосымша</w:t>
      </w:r>
      <w:r>
        <w:br/>
      </w:r>
      <w:r>
        <w:rPr>
          <w:rFonts w:ascii="Times New Roman"/>
          <w:b w:val="false"/>
          <w:i w:val="false"/>
          <w:color w:val="000000"/>
          <w:sz w:val="28"/>
        </w:rPr>
        <w:t>
 </w:t>
      </w:r>
      <w:r>
        <w:br/>
      </w:r>
      <w:r>
        <w:rPr>
          <w:rFonts w:ascii="Times New Roman"/>
          <w:b w:val="false"/>
          <w:i w:val="false"/>
          <w:color w:val="000000"/>
          <w:sz w:val="28"/>
        </w:rPr>
        <w:t>
Аудандық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2010-2012 жылдарға арналған</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N 18-1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36"/>
        <w:gridCol w:w="726"/>
        <w:gridCol w:w="682"/>
        <w:gridCol w:w="7164"/>
        <w:gridCol w:w="1767"/>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3227999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589492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575537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319357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r>
      <w:tr>
        <w:trPr>
          <w:trHeight w:val="5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8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20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7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24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2638507</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2638507</w:t>
            </w:r>
          </w:p>
        </w:tc>
      </w:tr>
      <w:tr>
        <w:trPr>
          <w:trHeight w:val="52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530"/>
        <w:gridCol w:w="840"/>
        <w:gridCol w:w="819"/>
        <w:gridCol w:w="6955"/>
        <w:gridCol w:w="168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3203495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244683</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172632</w:t>
            </w:r>
          </w:p>
        </w:tc>
      </w:tr>
      <w:tr>
        <w:trPr>
          <w:trHeight w:val="6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167359</w:t>
            </w:r>
          </w:p>
        </w:tc>
      </w:tr>
      <w:tr>
        <w:trPr>
          <w:trHeight w:val="6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10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3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2024225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1787924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1787924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1690325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97599</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112052</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23379</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45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287881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269396</w:t>
            </w:r>
          </w:p>
        </w:tc>
      </w:tr>
      <w:tr>
        <w:trPr>
          <w:trHeight w:val="5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19861</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249535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w:t>
            </w:r>
          </w:p>
        </w:tc>
      </w:tr>
      <w:tr>
        <w:trPr>
          <w:trHeight w:val="2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87620</w:t>
            </w:r>
          </w:p>
        </w:tc>
      </w:tr>
      <w:tr>
        <w:trPr>
          <w:trHeight w:val="9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7617</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үшін,тамақтануына, тұруына,жол жүруіне арналған шығыстарын төлеуді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8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және (немесе)сатып алу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28037</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20654</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253472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151364</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151364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77160</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1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20907</w:t>
            </w:r>
          </w:p>
        </w:tc>
      </w:tr>
      <w:tr>
        <w:trPr>
          <w:trHeight w:val="6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w:t>
            </w:r>
          </w:p>
        </w:tc>
      </w:tr>
      <w:tr>
        <w:trPr>
          <w:trHeight w:val="6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w:t>
            </w:r>
          </w:p>
        </w:tc>
      </w:tr>
      <w:tr>
        <w:trPr>
          <w:trHeight w:val="9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w:t>
            </w:r>
          </w:p>
        </w:tc>
      </w:tr>
      <w:tr>
        <w:trPr>
          <w:trHeight w:val="5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129316</w:t>
            </w:r>
          </w:p>
        </w:tc>
      </w:tr>
      <w:tr>
        <w:trPr>
          <w:trHeight w:val="37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9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9482</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10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99660</w:t>
            </w:r>
          </w:p>
        </w:tc>
      </w:tr>
      <w:tr>
        <w:trPr>
          <w:trHeight w:val="5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57318</w:t>
            </w:r>
          </w:p>
        </w:tc>
      </w:tr>
      <w:tr>
        <w:trPr>
          <w:trHeight w:val="10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57318</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қаланың)ветеринария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34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w:t>
            </w:r>
          </w:p>
        </w:tc>
      </w:tr>
      <w:tr>
        <w:trPr>
          <w:trHeight w:val="4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60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8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31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87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19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36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163436</w:t>
            </w:r>
          </w:p>
        </w:tc>
      </w:tr>
      <w:tr>
        <w:trPr>
          <w:trHeight w:val="6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пайдаланылмаған)трансферттерді қайтару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8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7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35549</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35608</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5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 органның жоғары тұрған бюджет алдындағы борышын өтеу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46744</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r>
        <w:trPr>
          <w:trHeight w:val="25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