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5452" w14:textId="5a65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"Бокей ордасы ауданының 2010-2012 жылдарға араналған бюджеті туралы" 2009 жылғы 22 желтоқсандағы №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2010 жылғы 16 сәуірдегі № 21-1 шешімі. Батыс Қазақстан облысы Бөкей ордасы ауданы әділет басқармасында 2010 жылғы 4 мамырда № 7-4-105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экономика және бюджеттік жоспарлау министрінің міндетін атқарушының 2010 жылғы 1 сәуірдегі № 141 "Қазақстан Республикасының экономика және бюджеттік жоспарлау министрінің міндетін атқарушының 2008 жылғы 22 желтоқсандағы № 265 "Қазақстан Республикасының Бірыңғай бюджеттік сыныптамасының кейбір мәселелері" бұйрығына өзгерістер мен толықтырулар енгізу туралы" бұйрығына және Батыс Қазақстан облыстық мәслихатының 2010 жылғы 12 сәуірдегі № 20-2 "Батыс Қазақстан облыстық мәслихатының 2009 жылғы 14 желтоқсандағы "2010-2012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3040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мәслихаттың кезекті жиырма бірінші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"Бөкей ордасы ауданының 2010-2012 жылдарға арналған аудандық бюджеті туралы" 2009 жылдың 22 желтоқсандағы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7-4-99 тіркелген, 2010 жылғы 26 қаңтар-1 ақпандағы, 2010 жылғы 2-8 ақпандағы, 2010 жылғы 9-15 ақпандағы, 2010 жылғы 16-22 ақпандағы "Орда жұлдызы" газетінің № 5, № 6, № 7, № 8-9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бірінші абзацтағы "1 651 457" деген сандар "1 678 078" деген сандармен ауыстырылсын;</w:t>
      </w:r>
      <w:r>
        <w:br/>
      </w:r>
      <w:r>
        <w:rPr>
          <w:rFonts w:ascii="Times New Roman"/>
          <w:b w:val="false"/>
          <w:i w:val="false"/>
          <w:color w:val="000000"/>
          <w:sz w:val="28"/>
        </w:rPr>
        <w:t>
      бесінші абзацтағы "1 506 753" деген сандар "1 533 374" деген сандармен ауыстырылсын;</w:t>
      </w:r>
      <w:r>
        <w:br/>
      </w:r>
      <w:r>
        <w:rPr>
          <w:rFonts w:ascii="Times New Roman"/>
          <w:b w:val="false"/>
          <w:i w:val="false"/>
          <w:color w:val="000000"/>
          <w:sz w:val="28"/>
        </w:rPr>
        <w:t>
      2) тармақшадағы "1 663 085" деген сандар "1 689 706"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бірінші абзацындағы "442 863" деген сандар "469 484" деген сандармен ауыстырылсын;</w:t>
      </w:r>
      <w:r>
        <w:br/>
      </w:r>
      <w:r>
        <w:rPr>
          <w:rFonts w:ascii="Times New Roman"/>
          <w:b w:val="false"/>
          <w:i w:val="false"/>
          <w:color w:val="000000"/>
          <w:sz w:val="28"/>
        </w:rPr>
        <w:t>
      екінші абзацта "107 305" деген сандар "110 602" деген сандармен ауыстырылсын;</w:t>
      </w:r>
      <w:r>
        <w:br/>
      </w:r>
      <w:r>
        <w:rPr>
          <w:rFonts w:ascii="Times New Roman"/>
          <w:b w:val="false"/>
          <w:i w:val="false"/>
          <w:color w:val="000000"/>
          <w:sz w:val="28"/>
        </w:rPr>
        <w:t>
      сегізінші абзацта "5 000" деген сандар "8 000" деген сандармен ауыстырылсын;</w:t>
      </w:r>
      <w:r>
        <w:br/>
      </w:r>
      <w:r>
        <w:rPr>
          <w:rFonts w:ascii="Times New Roman"/>
          <w:b w:val="false"/>
          <w:i w:val="false"/>
          <w:color w:val="000000"/>
          <w:sz w:val="28"/>
        </w:rPr>
        <w:t>
      оныншы абзацта "7 856" деген сандар "8 448" деген сандармен ауыстырылсын;</w:t>
      </w:r>
      <w:r>
        <w:br/>
      </w:r>
      <w:r>
        <w:rPr>
          <w:rFonts w:ascii="Times New Roman"/>
          <w:b w:val="false"/>
          <w:i w:val="false"/>
          <w:color w:val="000000"/>
          <w:sz w:val="28"/>
        </w:rPr>
        <w:t>
      он екінші абзацта "4 780" деген сандар "4 850" деген сандармен ауыстырылсын;</w:t>
      </w:r>
      <w:r>
        <w:br/>
      </w:r>
      <w:r>
        <w:rPr>
          <w:rFonts w:ascii="Times New Roman"/>
          <w:b w:val="false"/>
          <w:i w:val="false"/>
          <w:color w:val="000000"/>
          <w:sz w:val="28"/>
        </w:rPr>
        <w:t>
      мынадай мазмұндағы жиырма тоғызыншы және отызыншы абзацтармен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 – 888 мың теңге;</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18 774 мың теңге.".</w:t>
      </w:r>
      <w:r>
        <w:br/>
      </w:r>
      <w:r>
        <w:rPr>
          <w:rFonts w:ascii="Times New Roman"/>
          <w:b w:val="false"/>
          <w:i w:val="false"/>
          <w:color w:val="000000"/>
          <w:sz w:val="28"/>
        </w:rPr>
        <w:t>
</w:t>
      </w:r>
      <w:r>
        <w:rPr>
          <w:rFonts w:ascii="Times New Roman"/>
          <w:b w:val="false"/>
          <w:i w:val="false"/>
          <w:color w:val="000000"/>
          <w:sz w:val="28"/>
        </w:rPr>
        <w:t>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қолданысқа енгізіледі.</w:t>
      </w:r>
    </w:p>
    <w:bookmarkEnd w:id="0"/>
    <w:p>
      <w:pPr>
        <w:spacing w:after="0"/>
        <w:ind w:left="0"/>
        <w:jc w:val="both"/>
      </w:pPr>
      <w:r>
        <w:rPr>
          <w:rFonts w:ascii="Times New Roman"/>
          <w:b w:val="false"/>
          <w:i/>
          <w:color w:val="000000"/>
          <w:sz w:val="28"/>
        </w:rPr>
        <w:t>      Сессия төрағасы                  Т. Саматов</w:t>
      </w:r>
      <w:r>
        <w:br/>
      </w:r>
      <w:r>
        <w:rPr>
          <w:rFonts w:ascii="Times New Roman"/>
          <w:b w:val="false"/>
          <w:i w:val="false"/>
          <w:color w:val="000000"/>
          <w:sz w:val="28"/>
        </w:rPr>
        <w:t>
</w:t>
      </w:r>
      <w:r>
        <w:rPr>
          <w:rFonts w:ascii="Times New Roman"/>
          <w:b w:val="false"/>
          <w:i/>
          <w:color w:val="000000"/>
          <w:sz w:val="28"/>
        </w:rPr>
        <w:t>      Мәслихат хатшысы                 Г. Бисекенова</w:t>
      </w:r>
    </w:p>
    <w:bookmarkStart w:name="z6"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2010 жылғы 16 сәуірдегі</w:t>
      </w:r>
      <w:r>
        <w:br/>
      </w:r>
      <w:r>
        <w:rPr>
          <w:rFonts w:ascii="Times New Roman"/>
          <w:b w:val="false"/>
          <w:i w:val="false"/>
          <w:color w:val="000000"/>
          <w:sz w:val="28"/>
        </w:rPr>
        <w:t>
№ 21-1 шешіміне 1 қосымша</w:t>
      </w:r>
    </w:p>
    <w:bookmarkEnd w:id="1"/>
    <w:p>
      <w:pPr>
        <w:spacing w:after="0"/>
        <w:ind w:left="0"/>
        <w:jc w:val="left"/>
      </w:pPr>
      <w:r>
        <w:rPr>
          <w:rFonts w:ascii="Times New Roman"/>
          <w:b/>
          <w:i w:val="false"/>
          <w:color w:val="000000"/>
        </w:rPr>
        <w:t xml:space="preserve"> 2010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722"/>
        <w:gridCol w:w="848"/>
        <w:gridCol w:w="890"/>
        <w:gridCol w:w="7132"/>
        <w:gridCol w:w="16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1678078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48745</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Ормандағы пайдаланғаны үшін төлем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 үшін оған уәкілеттігі бар мемлекеттік органдар немесе лауазымды адамдар алынатын міндетті төлемдер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түсетін салықтық емес басқа да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1533374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1533374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273844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15"/>
        <w:gridCol w:w="801"/>
        <w:gridCol w:w="715"/>
        <w:gridCol w:w="715"/>
        <w:gridCol w:w="6264"/>
        <w:gridCol w:w="1653"/>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1689706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40844</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844237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776762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776762</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725141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158906</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42028</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w:t>
            </w:r>
          </w:p>
        </w:tc>
      </w:tr>
      <w:tr>
        <w:trPr>
          <w:trHeight w:val="6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40159</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80549</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80549</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74549</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32588</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164847</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 бойынша ветеринариялық іс-шараларды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49893</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