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448b6" w14:textId="66448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нысаналы топтары үшін әлеуметтік жұмыс орындарын ұйымдастыру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ауданы әкімдігінің 2010 жылғы 23 ақпандағы N 70 қаулысы. Батыс Қазақстан облысы Зеленов ауданы әділет басқармасында 2010 жылғы 18 наурызда N 7-7-103 тіркелді. Күші жойылды Батыс Қазақстан облысы Зеленов ауданы әкімдігінің 2014 жылғы 16 қазандағы N 816 қаулысымен</w:t>
      </w:r>
    </w:p>
    <w:p>
      <w:pPr>
        <w:spacing w:after="0"/>
        <w:ind w:left="0"/>
        <w:jc w:val="both"/>
      </w:pPr>
      <w:r>
        <w:rPr>
          <w:rFonts w:ascii="Times New Roman"/>
          <w:b w:val="false"/>
          <w:i w:val="false"/>
          <w:color w:val="ff0000"/>
          <w:sz w:val="28"/>
        </w:rPr>
        <w:t>      Ескерту. Күші жойылды Батыс Қазақстан облысы Зеленов ауданы әкімдігінің 16.10.2014 N 816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 31</w:t>
      </w:r>
      <w:r>
        <w:rPr>
          <w:rFonts w:ascii="Times New Roman"/>
          <w:b w:val="false"/>
          <w:i w:val="false"/>
          <w:color w:val="000000"/>
          <w:sz w:val="28"/>
        </w:rPr>
        <w:t>, </w:t>
      </w:r>
      <w:r>
        <w:rPr>
          <w:rFonts w:ascii="Times New Roman"/>
          <w:b w:val="false"/>
          <w:i w:val="false"/>
          <w:color w:val="000000"/>
          <w:sz w:val="28"/>
        </w:rPr>
        <w:t>37 баптары</w:t>
      </w:r>
      <w:r>
        <w:rPr>
          <w:rFonts w:ascii="Times New Roman"/>
          <w:b w:val="false"/>
          <w:i w:val="false"/>
          <w:color w:val="000000"/>
          <w:sz w:val="28"/>
        </w:rPr>
        <w:t>, Қазақстан Республикасының 2001 жылғы 23 қаңтардағы "Халықты жұмыспен қамту туралы" </w:t>
      </w:r>
      <w:r>
        <w:rPr>
          <w:rFonts w:ascii="Times New Roman"/>
          <w:b w:val="false"/>
          <w:i w:val="false"/>
          <w:color w:val="000000"/>
          <w:sz w:val="28"/>
        </w:rPr>
        <w:t>Заңының 7</w:t>
      </w:r>
      <w:r>
        <w:rPr>
          <w:rFonts w:ascii="Times New Roman"/>
          <w:b w:val="false"/>
          <w:i w:val="false"/>
          <w:color w:val="000000"/>
          <w:sz w:val="28"/>
        </w:rPr>
        <w:t>, </w:t>
      </w:r>
      <w:r>
        <w:rPr>
          <w:rFonts w:ascii="Times New Roman"/>
          <w:b w:val="false"/>
          <w:i w:val="false"/>
          <w:color w:val="000000"/>
          <w:sz w:val="28"/>
        </w:rPr>
        <w:t>18-1 баптарын</w:t>
      </w:r>
      <w:r>
        <w:rPr>
          <w:rFonts w:ascii="Times New Roman"/>
          <w:b w:val="false"/>
          <w:i w:val="false"/>
          <w:color w:val="000000"/>
          <w:sz w:val="28"/>
        </w:rPr>
        <w:t xml:space="preserve"> басшылыққа алып, халықтың нысаналы топтары үшін, аудан ұйымдары мен мекеме, кәсіпорындардан түскен сұраныстар мен ұсыныстарды ескеріп,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 бойынша 2010 жылы халықтың нысаналы топтары үшін әлеуметтік жұмыс орындары ұйымдастырылсын.</w:t>
      </w:r>
      <w:r>
        <w:br/>
      </w:r>
      <w:r>
        <w:rPr>
          <w:rFonts w:ascii="Times New Roman"/>
          <w:b w:val="false"/>
          <w:i w:val="false"/>
          <w:color w:val="000000"/>
          <w:sz w:val="28"/>
        </w:rPr>
        <w:t>
</w:t>
      </w:r>
      <w:r>
        <w:rPr>
          <w:rFonts w:ascii="Times New Roman"/>
          <w:b w:val="false"/>
          <w:i w:val="false"/>
          <w:color w:val="000000"/>
          <w:sz w:val="28"/>
        </w:rPr>
        <w:t>
      2. Нысаналы топтары үшін әлеуметтік жұмыс орындарын құру "Аудандық жұмыспен қамту және әлеуметтік бағдарламалар бөлімі" мемлекеттік мекемесі (уәкілетті орган) заңмен белгіленген тәртіпте тіркелген және аудан аймағында әрекет ететін, әлеуметтік жұмыс орындарын ұсынушы жеке және заңды тұлғалармен (жұмыс берушілер) жасалатын шарт негізінде жүзеге асырсын.</w:t>
      </w:r>
      <w:r>
        <w:br/>
      </w:r>
      <w:r>
        <w:rPr>
          <w:rFonts w:ascii="Times New Roman"/>
          <w:b w:val="false"/>
          <w:i w:val="false"/>
          <w:color w:val="000000"/>
          <w:sz w:val="28"/>
        </w:rPr>
        <w:t>
</w:t>
      </w:r>
      <w:r>
        <w:rPr>
          <w:rFonts w:ascii="Times New Roman"/>
          <w:b w:val="false"/>
          <w:i w:val="false"/>
          <w:color w:val="000000"/>
          <w:sz w:val="28"/>
        </w:rPr>
        <w:t>
      3. Шартта тараптардың міндеттері, жұмыстың түрлері, көлемі, еңбекақы төлеу мөлшері мен шарттары, әлеуметтік жұмыс орындарын қаржыландырудың мерзімі мен көздері қамтылсын.</w:t>
      </w:r>
      <w:r>
        <w:br/>
      </w:r>
      <w:r>
        <w:rPr>
          <w:rFonts w:ascii="Times New Roman"/>
          <w:b w:val="false"/>
          <w:i w:val="false"/>
          <w:color w:val="000000"/>
          <w:sz w:val="28"/>
        </w:rPr>
        <w:t>
</w:t>
      </w:r>
      <w:r>
        <w:rPr>
          <w:rFonts w:ascii="Times New Roman"/>
          <w:b w:val="false"/>
          <w:i w:val="false"/>
          <w:color w:val="000000"/>
          <w:sz w:val="28"/>
        </w:rPr>
        <w:t>
      4. Аудан әкімдігінің "Халықтың нысаналы топтары үшін әлеуметтік жұмыс орындарын ұйымдастыру туралы" 2006 жылғы 24 қаңтардағы N 13, (Нормативтік құқықтық актілерді мемлекеттік тіркеу тізілімінде N 7-7-21 нөмірімен тіркелген және 2006 жылғы 25 наурыздағы "Ауыл тынысы" газетінің N 12 санында жарияланған)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жарияланғаннан кейін күнтізбелік он күн өткен соң қолданысқа енгізіледі және 2010 жылдың 1 қаңтарынан туындаған құқықтың қатынастарға таратылады.</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Г. М. Құлжановаға жүктелсін.</w:t>
      </w:r>
    </w:p>
    <w:bookmarkEnd w:id="0"/>
    <w:p>
      <w:pPr>
        <w:spacing w:after="0"/>
        <w:ind w:left="0"/>
        <w:jc w:val="both"/>
      </w:pPr>
      <w:r>
        <w:rPr>
          <w:rFonts w:ascii="Times New Roman"/>
          <w:b w:val="false"/>
          <w:i/>
          <w:color w:val="000000"/>
          <w:sz w:val="28"/>
        </w:rPr>
        <w:t>      Аудан әкімі                      Ғ. Қапақов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