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f419" w14:textId="046f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Қаратөбе ауданында он жеті жасқа толатын ер жынысты азаматтарды әскерге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әкімінің 2010 жылғы 14 қаңтардағы N 2 шешімі. Батыс Қазақстан облысы Қаратөбе ауданы әділет басқармасында 2010 жылғы 12 ақпанда N 7-9-91 тіркелді. Күші жойылды - Батыс Қазақстан облысы Қаратөбе ауданы әкімінің 2010 жылғы 9 сәуірдегі N 7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әкімінің 2010.04.09 N 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альп және Қазақстан Республикасының "Әскери міндеттілік және әскер қызмет туралы" Заңның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"Қаратөбе аудандық қорғаныс істері жөніндегі бөлімі" мемлекеттік мекемесіне (келісім бойынша) Қаратөбе ауданында 2010 жылдың кантар-наурыз айлары аралығында тіркелетін жылы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"Қаратөбе аудандық орталық ауруханасы" мемлекеттік коммуналдық қазыналық кәсіпорына (келісім бойынша) шақыру учаскесінің әскери есебін тіркеу кезінде азаматтарды медициналық куәландырудан өткізуді дәрі-дәрмекпен, инструментармен,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"Қаратөбе аудандық жұмыспен қамту және әлеуметтік бағдарламалар бөлімі" мемлекеттік мекемесіне Қаратөбе ауданының тіркеу пунктіне тіркеуді дайындау және өткізу кезеңіне 2010 жылғы қантардан наурызға дейін есептегі жұмыссыздар қатарынан қажеттілігіне орай техникалық және қосалқы қызметкерлер ретінде бөлінсін.</w:t>
      </w:r>
      <w:r>
        <w:br/>
      </w:r>
      <w:r>
        <w:rPr>
          <w:rFonts w:ascii="Times New Roman"/>
          <w:b w:val="false"/>
          <w:i w:val="false"/>
          <w:color w:val="000000"/>
          <w:sz w:val="28"/>
        </w:rPr>
        <w:t>
</w:t>
      </w:r>
      <w:r>
        <w:rPr>
          <w:rFonts w:ascii="Times New Roman"/>
          <w:b w:val="false"/>
          <w:i w:val="false"/>
          <w:color w:val="000000"/>
          <w:sz w:val="28"/>
        </w:rPr>
        <w:t>
      4. Селолық округ әкімдері азаматтарды шақыру учаскесіне тіркеуден өткізу үшін автокөліктермен қамтамасыз етсін.</w:t>
      </w:r>
      <w:r>
        <w:br/>
      </w:r>
      <w:r>
        <w:rPr>
          <w:rFonts w:ascii="Times New Roman"/>
          <w:b w:val="false"/>
          <w:i w:val="false"/>
          <w:color w:val="000000"/>
          <w:sz w:val="28"/>
        </w:rPr>
        <w:t>
</w:t>
      </w:r>
      <w:r>
        <w:rPr>
          <w:rFonts w:ascii="Times New Roman"/>
          <w:b w:val="false"/>
          <w:i w:val="false"/>
          <w:color w:val="000000"/>
          <w:sz w:val="28"/>
        </w:rPr>
        <w:t>
      5.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 және 2010 жылдың 5 қантарынан бастап туындаған құқық қатынастарға таратылады.</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жасау аудан әкімінің орынбасары А. Бралиевке жүктелсін.</w:t>
      </w:r>
    </w:p>
    <w:bookmarkEnd w:id="0"/>
    <w:p>
      <w:pPr>
        <w:spacing w:after="0"/>
        <w:ind w:left="0"/>
        <w:jc w:val="both"/>
      </w:pPr>
      <w:r>
        <w:rPr>
          <w:rFonts w:ascii="Times New Roman"/>
          <w:b w:val="false"/>
          <w:i/>
          <w:color w:val="000000"/>
          <w:sz w:val="28"/>
        </w:rPr>
        <w:t>      Аудан әкімі                    А. Утегулов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